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9E75A" w14:textId="77777777" w:rsidR="00165A02" w:rsidRPr="00F216B3" w:rsidRDefault="00165A02">
      <w:pPr>
        <w:rPr>
          <w:rFonts w:asciiTheme="majorHAnsi" w:hAnsiTheme="majorHAnsi" w:cstheme="majorHAnsi"/>
          <w:sz w:val="24"/>
          <w:szCs w:val="24"/>
        </w:rPr>
      </w:pPr>
      <w:bookmarkStart w:id="0" w:name="_gjdgxs" w:colFirst="0" w:colLast="0"/>
      <w:bookmarkStart w:id="1" w:name="_GoBack"/>
      <w:bookmarkEnd w:id="0"/>
      <w:bookmarkEnd w:id="1"/>
    </w:p>
    <w:p w14:paraId="134D2C68" w14:textId="77777777" w:rsidR="00165A02" w:rsidRPr="00F216B3" w:rsidRDefault="00F216B3">
      <w:pPr>
        <w:spacing w:before="18" w:line="258" w:lineRule="auto"/>
        <w:ind w:left="540" w:right="550"/>
        <w:jc w:val="center"/>
        <w:rPr>
          <w:rFonts w:asciiTheme="majorHAnsi" w:hAnsiTheme="majorHAnsi" w:cstheme="majorHAnsi"/>
          <w:b/>
          <w:sz w:val="24"/>
          <w:szCs w:val="24"/>
        </w:rPr>
      </w:pPr>
      <w:r w:rsidRPr="00F216B3">
        <w:rPr>
          <w:rFonts w:asciiTheme="majorHAnsi" w:hAnsiTheme="majorHAnsi" w:cstheme="majorHAnsi"/>
          <w:b/>
          <w:sz w:val="24"/>
          <w:szCs w:val="24"/>
        </w:rPr>
        <w:t xml:space="preserve">TRENT DURHAM STUDENT ASSOCIATION (TDSA) </w:t>
      </w:r>
      <w:r w:rsidRPr="00F216B3">
        <w:rPr>
          <w:rFonts w:asciiTheme="majorHAnsi" w:hAnsiTheme="majorHAnsi" w:cstheme="majorHAnsi"/>
          <w:noProof/>
          <w:sz w:val="24"/>
          <w:szCs w:val="24"/>
        </w:rPr>
        <mc:AlternateContent>
          <mc:Choice Requires="wpg">
            <w:drawing>
              <wp:anchor distT="0" distB="0" distL="114300" distR="114300" simplePos="0" relativeHeight="251658240" behindDoc="0" locked="0" layoutInCell="1" hidden="0" allowOverlap="1" wp14:anchorId="498A0F17" wp14:editId="5071B886">
                <wp:simplePos x="0" y="0"/>
                <wp:positionH relativeFrom="column">
                  <wp:posOffset>-495299</wp:posOffset>
                </wp:positionH>
                <wp:positionV relativeFrom="paragraph">
                  <wp:posOffset>254000</wp:posOffset>
                </wp:positionV>
                <wp:extent cx="7105650" cy="15875"/>
                <wp:effectExtent l="0" t="0" r="0" b="0"/>
                <wp:wrapNone/>
                <wp:docPr id="1" name="Straight Arrow Connector 1"/>
                <wp:cNvGraphicFramePr/>
                <a:graphic xmlns:a="http://schemas.openxmlformats.org/drawingml/2006/main">
                  <a:graphicData uri="http://schemas.microsoft.com/office/word/2010/wordprocessingShape">
                    <wps:wsp>
                      <wps:cNvCnPr/>
                      <wps:spPr>
                        <a:xfrm>
                          <a:off x="1793175" y="3780000"/>
                          <a:ext cx="7105650" cy="0"/>
                        </a:xfrm>
                        <a:prstGeom prst="straightConnector1">
                          <a:avLst/>
                        </a:prstGeom>
                        <a:noFill/>
                        <a:ln w="1587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-495299</wp:posOffset>
                </wp:positionH>
                <wp:positionV relativeFrom="paragraph">
                  <wp:posOffset>254000</wp:posOffset>
                </wp:positionV>
                <wp:extent cx="7105650" cy="158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105650" cy="15875"/>
                        </a:xfrm>
                        <a:prstGeom prst="rect"/>
                        <a:ln/>
                      </pic:spPr>
                    </pic:pic>
                  </a:graphicData>
                </a:graphic>
              </wp:anchor>
            </w:drawing>
          </mc:Fallback>
        </mc:AlternateContent>
      </w:r>
    </w:p>
    <w:p w14:paraId="12AD5AEA" w14:textId="7D2EAD69" w:rsidR="00165A02" w:rsidRPr="00F216B3" w:rsidRDefault="00F216B3">
      <w:pPr>
        <w:spacing w:before="18" w:line="258" w:lineRule="auto"/>
        <w:ind w:left="540" w:right="550"/>
        <w:jc w:val="center"/>
        <w:rPr>
          <w:rFonts w:asciiTheme="majorHAnsi" w:hAnsiTheme="majorHAnsi" w:cstheme="majorHAnsi"/>
          <w:b/>
          <w:sz w:val="24"/>
          <w:szCs w:val="24"/>
        </w:rPr>
      </w:pPr>
      <w:r w:rsidRPr="00F216B3">
        <w:rPr>
          <w:rFonts w:asciiTheme="majorHAnsi" w:hAnsiTheme="majorHAnsi" w:cstheme="majorHAnsi"/>
          <w:b/>
          <w:sz w:val="24"/>
          <w:szCs w:val="24"/>
        </w:rPr>
        <w:t>BYLAWS</w:t>
      </w:r>
    </w:p>
    <w:p w14:paraId="1F858147" w14:textId="77777777" w:rsidR="00165A02" w:rsidRPr="00F216B3" w:rsidRDefault="00165A02">
      <w:pPr>
        <w:spacing w:before="18" w:line="258" w:lineRule="auto"/>
        <w:ind w:left="540" w:right="550"/>
        <w:jc w:val="center"/>
        <w:rPr>
          <w:rFonts w:asciiTheme="majorHAnsi" w:hAnsiTheme="majorHAnsi" w:cstheme="majorHAnsi"/>
          <w:sz w:val="24"/>
          <w:szCs w:val="24"/>
        </w:rPr>
      </w:pPr>
    </w:p>
    <w:p w14:paraId="5FBD3218" w14:textId="77777777" w:rsidR="00165A02" w:rsidRPr="00F216B3" w:rsidRDefault="00165A02">
      <w:pPr>
        <w:spacing w:before="18" w:line="258" w:lineRule="auto"/>
        <w:ind w:left="540" w:right="550"/>
        <w:jc w:val="center"/>
        <w:rPr>
          <w:rFonts w:asciiTheme="majorHAnsi" w:hAnsiTheme="majorHAnsi" w:cstheme="majorHAnsi"/>
          <w:sz w:val="24"/>
          <w:szCs w:val="24"/>
        </w:rPr>
      </w:pPr>
    </w:p>
    <w:p w14:paraId="7837B07C" w14:textId="77777777" w:rsidR="00165A02" w:rsidRPr="00F216B3" w:rsidRDefault="00165A02">
      <w:pPr>
        <w:spacing w:before="18" w:line="258" w:lineRule="auto"/>
        <w:ind w:left="540" w:right="550"/>
        <w:jc w:val="center"/>
        <w:rPr>
          <w:rFonts w:asciiTheme="majorHAnsi" w:hAnsiTheme="majorHAnsi" w:cstheme="majorHAnsi"/>
          <w:sz w:val="24"/>
          <w:szCs w:val="24"/>
        </w:rPr>
      </w:pPr>
    </w:p>
    <w:p w14:paraId="0B7A8939" w14:textId="77777777" w:rsidR="00165A02" w:rsidRPr="00F216B3" w:rsidRDefault="00165A02">
      <w:pPr>
        <w:rPr>
          <w:rFonts w:asciiTheme="majorHAnsi" w:hAnsiTheme="majorHAnsi" w:cstheme="majorHAnsi"/>
          <w:i/>
          <w:sz w:val="24"/>
          <w:szCs w:val="24"/>
        </w:rPr>
      </w:pPr>
    </w:p>
    <w:p w14:paraId="76EF1311" w14:textId="77777777" w:rsidR="00165A02" w:rsidRPr="00F216B3" w:rsidRDefault="00F216B3">
      <w:pPr>
        <w:jc w:val="center"/>
        <w:rPr>
          <w:rFonts w:asciiTheme="majorHAnsi" w:hAnsiTheme="majorHAnsi" w:cstheme="majorHAnsi"/>
          <w:sz w:val="24"/>
          <w:szCs w:val="24"/>
        </w:rPr>
      </w:pPr>
      <w:r w:rsidRPr="00F216B3">
        <w:rPr>
          <w:rFonts w:asciiTheme="majorHAnsi" w:hAnsiTheme="majorHAnsi" w:cstheme="majorHAnsi"/>
          <w:noProof/>
          <w:sz w:val="24"/>
          <w:szCs w:val="24"/>
        </w:rPr>
        <w:drawing>
          <wp:inline distT="0" distB="0" distL="0" distR="0" wp14:anchorId="35C0DE59" wp14:editId="431EC4DD">
            <wp:extent cx="5048250" cy="37814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48250" cy="3781425"/>
                    </a:xfrm>
                    <a:prstGeom prst="rect">
                      <a:avLst/>
                    </a:prstGeom>
                    <a:ln/>
                  </pic:spPr>
                </pic:pic>
              </a:graphicData>
            </a:graphic>
          </wp:inline>
        </w:drawing>
      </w:r>
    </w:p>
    <w:p w14:paraId="4CBB5854" w14:textId="77777777" w:rsidR="00165A02" w:rsidRPr="00F216B3" w:rsidRDefault="00165A02">
      <w:pPr>
        <w:rPr>
          <w:rFonts w:asciiTheme="majorHAnsi" w:hAnsiTheme="majorHAnsi" w:cstheme="majorHAnsi"/>
          <w:sz w:val="24"/>
          <w:szCs w:val="24"/>
        </w:rPr>
      </w:pPr>
    </w:p>
    <w:p w14:paraId="4A3870BF" w14:textId="77777777" w:rsidR="00165A02" w:rsidRPr="00F216B3" w:rsidRDefault="00165A02">
      <w:pPr>
        <w:rPr>
          <w:rFonts w:asciiTheme="majorHAnsi" w:hAnsiTheme="majorHAnsi" w:cstheme="majorHAnsi"/>
          <w:sz w:val="24"/>
          <w:szCs w:val="24"/>
        </w:rPr>
      </w:pPr>
    </w:p>
    <w:p w14:paraId="1332742A" w14:textId="77777777" w:rsidR="00165A02" w:rsidRPr="00F216B3" w:rsidRDefault="00165A02">
      <w:pPr>
        <w:rPr>
          <w:rFonts w:asciiTheme="majorHAnsi" w:hAnsiTheme="majorHAnsi" w:cstheme="majorHAnsi"/>
          <w:sz w:val="24"/>
          <w:szCs w:val="24"/>
        </w:rPr>
      </w:pPr>
    </w:p>
    <w:p w14:paraId="2ECFA59F" w14:textId="77777777" w:rsidR="00CB5185" w:rsidRPr="00F216B3" w:rsidRDefault="00CB5185" w:rsidP="00CB5185">
      <w:pPr>
        <w:rPr>
          <w:rFonts w:asciiTheme="majorHAnsi" w:hAnsiTheme="majorHAnsi" w:cstheme="majorHAnsi"/>
          <w:color w:val="222222"/>
          <w:sz w:val="24"/>
          <w:szCs w:val="24"/>
          <w:shd w:val="clear" w:color="auto" w:fill="FFFFFF"/>
        </w:rPr>
      </w:pPr>
      <w:bookmarkStart w:id="2" w:name="_30j0zll" w:colFirst="0" w:colLast="0"/>
      <w:bookmarkStart w:id="3" w:name="_1fob9te" w:colFirst="0" w:colLast="0"/>
      <w:bookmarkEnd w:id="2"/>
      <w:bookmarkEnd w:id="3"/>
      <w:r w:rsidRPr="00F216B3">
        <w:rPr>
          <w:rFonts w:asciiTheme="majorHAnsi" w:hAnsiTheme="majorHAnsi" w:cstheme="majorHAnsi"/>
          <w:color w:val="222222"/>
          <w:sz w:val="24"/>
          <w:szCs w:val="24"/>
          <w:shd w:val="clear" w:color="auto" w:fill="FFFFFF"/>
        </w:rPr>
        <w:t>Be it resolved that</w:t>
      </w:r>
      <w:r>
        <w:rPr>
          <w:rFonts w:asciiTheme="majorHAnsi" w:hAnsiTheme="majorHAnsi" w:cstheme="majorHAnsi"/>
          <w:color w:val="222222"/>
          <w:sz w:val="24"/>
          <w:szCs w:val="24"/>
          <w:shd w:val="clear" w:color="auto" w:fill="FFFFFF"/>
        </w:rPr>
        <w:t>,</w:t>
      </w:r>
      <w:r w:rsidRPr="00F216B3">
        <w:rPr>
          <w:rFonts w:asciiTheme="majorHAnsi" w:hAnsiTheme="majorHAnsi" w:cstheme="majorHAnsi"/>
          <w:color w:val="222222"/>
          <w:sz w:val="24"/>
          <w:szCs w:val="24"/>
          <w:shd w:val="clear" w:color="auto" w:fill="FFFFFF"/>
        </w:rPr>
        <w:t xml:space="preserve"> </w:t>
      </w:r>
      <w:proofErr w:type="gramStart"/>
      <w:r w:rsidRPr="00F216B3">
        <w:rPr>
          <w:rFonts w:asciiTheme="majorHAnsi" w:hAnsiTheme="majorHAnsi" w:cstheme="majorHAnsi"/>
          <w:color w:val="222222"/>
          <w:sz w:val="24"/>
          <w:szCs w:val="24"/>
          <w:shd w:val="clear" w:color="auto" w:fill="FFFFFF"/>
        </w:rPr>
        <w:t>with the exception of</w:t>
      </w:r>
      <w:proofErr w:type="gramEnd"/>
      <w:r w:rsidRPr="00F216B3">
        <w:rPr>
          <w:rFonts w:asciiTheme="majorHAnsi" w:hAnsiTheme="majorHAnsi" w:cstheme="majorHAnsi"/>
          <w:color w:val="222222"/>
          <w:sz w:val="24"/>
          <w:szCs w:val="24"/>
          <w:shd w:val="clear" w:color="auto" w:fill="FFFFFF"/>
        </w:rPr>
        <w:t xml:space="preserve"> bylaws 4 and 5, the bylaws be locked for changes until September 1</w:t>
      </w:r>
      <w:r w:rsidRPr="00F216B3">
        <w:rPr>
          <w:rFonts w:asciiTheme="majorHAnsi" w:hAnsiTheme="majorHAnsi" w:cstheme="majorHAnsi"/>
          <w:color w:val="222222"/>
          <w:sz w:val="24"/>
          <w:szCs w:val="24"/>
          <w:shd w:val="clear" w:color="auto" w:fill="FFFFFF"/>
          <w:vertAlign w:val="superscript"/>
        </w:rPr>
        <w:t>st</w:t>
      </w:r>
      <w:r w:rsidRPr="00F216B3">
        <w:rPr>
          <w:rFonts w:asciiTheme="majorHAnsi" w:hAnsiTheme="majorHAnsi" w:cstheme="majorHAnsi"/>
          <w:color w:val="222222"/>
          <w:sz w:val="24"/>
          <w:szCs w:val="24"/>
          <w:shd w:val="clear" w:color="auto" w:fill="FFFFFF"/>
        </w:rPr>
        <w:t xml:space="preserve">, 2025. </w:t>
      </w:r>
    </w:p>
    <w:p w14:paraId="19D10B73" w14:textId="3A1DF2F7" w:rsidR="00F216B3" w:rsidRDefault="00F216B3">
      <w:pPr>
        <w:rPr>
          <w:rFonts w:asciiTheme="majorHAnsi" w:hAnsiTheme="majorHAnsi" w:cstheme="majorHAnsi"/>
          <w:color w:val="2F5496"/>
          <w:sz w:val="24"/>
          <w:szCs w:val="24"/>
        </w:rPr>
      </w:pPr>
      <w:r>
        <w:rPr>
          <w:rFonts w:asciiTheme="majorHAnsi" w:hAnsiTheme="majorHAnsi" w:cstheme="majorHAnsi"/>
          <w:sz w:val="24"/>
          <w:szCs w:val="24"/>
        </w:rPr>
        <w:br w:type="page"/>
      </w:r>
    </w:p>
    <w:p w14:paraId="4D6316D9" w14:textId="488E654D" w:rsidR="00165A02" w:rsidRPr="00F216B3" w:rsidRDefault="00F216B3">
      <w:pPr>
        <w:pStyle w:val="Heading1"/>
        <w:ind w:hanging="851"/>
        <w:jc w:val="center"/>
        <w:rPr>
          <w:rFonts w:asciiTheme="majorHAnsi" w:hAnsiTheme="majorHAnsi" w:cstheme="majorHAnsi"/>
          <w:sz w:val="24"/>
          <w:szCs w:val="24"/>
        </w:rPr>
      </w:pPr>
      <w:bookmarkStart w:id="4" w:name="_Toc31290912"/>
      <w:bookmarkStart w:id="5" w:name="_Toc31369046"/>
      <w:r w:rsidRPr="000A0F6C">
        <w:rPr>
          <w:rFonts w:asciiTheme="majorHAnsi" w:hAnsiTheme="majorHAnsi" w:cstheme="majorHAnsi"/>
        </w:rPr>
        <w:lastRenderedPageBreak/>
        <w:t>Bylaws</w:t>
      </w:r>
      <w:bookmarkEnd w:id="4"/>
      <w:bookmarkEnd w:id="5"/>
    </w:p>
    <w:bookmarkStart w:id="6" w:name="_3znysh7" w:colFirst="0" w:colLast="0" w:displacedByCustomXml="next"/>
    <w:bookmarkEnd w:id="6" w:displacedByCustomXml="next"/>
    <w:sdt>
      <w:sdtPr>
        <w:rPr>
          <w:rFonts w:asciiTheme="majorHAnsi" w:hAnsiTheme="majorHAnsi" w:cstheme="majorHAnsi"/>
          <w:sz w:val="24"/>
          <w:szCs w:val="24"/>
        </w:rPr>
        <w:id w:val="-350650140"/>
        <w:docPartObj>
          <w:docPartGallery w:val="Table of Contents"/>
          <w:docPartUnique/>
        </w:docPartObj>
      </w:sdtPr>
      <w:sdtEndPr/>
      <w:sdtContent>
        <w:p w14:paraId="60009442" w14:textId="2814B79D" w:rsidR="000432FC" w:rsidRDefault="00F216B3" w:rsidP="000432FC">
          <w:pPr>
            <w:pStyle w:val="TOC1"/>
            <w:tabs>
              <w:tab w:val="right" w:pos="9350"/>
            </w:tabs>
            <w:ind w:firstLine="220"/>
            <w:rPr>
              <w:rFonts w:asciiTheme="minorHAnsi" w:eastAsiaTheme="minorEastAsia" w:hAnsiTheme="minorHAnsi" w:cstheme="minorBidi"/>
              <w:noProof/>
            </w:rPr>
          </w:pPr>
          <w:r w:rsidRPr="00F216B3">
            <w:rPr>
              <w:rFonts w:asciiTheme="majorHAnsi" w:hAnsiTheme="majorHAnsi" w:cstheme="majorHAnsi"/>
              <w:sz w:val="24"/>
              <w:szCs w:val="24"/>
            </w:rPr>
            <w:fldChar w:fldCharType="begin"/>
          </w:r>
          <w:r w:rsidRPr="00F216B3">
            <w:rPr>
              <w:rFonts w:asciiTheme="majorHAnsi" w:hAnsiTheme="majorHAnsi" w:cstheme="majorHAnsi"/>
              <w:sz w:val="24"/>
              <w:szCs w:val="24"/>
            </w:rPr>
            <w:instrText xml:space="preserve"> TOC \h \u \z </w:instrText>
          </w:r>
          <w:r w:rsidRPr="00F216B3">
            <w:rPr>
              <w:rFonts w:asciiTheme="majorHAnsi" w:hAnsiTheme="majorHAnsi" w:cstheme="majorHAnsi"/>
              <w:sz w:val="24"/>
              <w:szCs w:val="24"/>
            </w:rPr>
            <w:fldChar w:fldCharType="separate"/>
          </w:r>
          <w:bookmarkStart w:id="7" w:name="_Hlk31371472"/>
          <w:r w:rsidR="00424192">
            <w:fldChar w:fldCharType="begin"/>
          </w:r>
          <w:r w:rsidR="00424192">
            <w:instrText xml:space="preserve"> HYPERLINK \l "_Toc31369047" </w:instrText>
          </w:r>
          <w:r w:rsidR="00424192">
            <w:fldChar w:fldCharType="separate"/>
          </w:r>
          <w:r w:rsidR="000432FC" w:rsidRPr="00E66A37">
            <w:rPr>
              <w:rStyle w:val="Hyperlink"/>
              <w:noProof/>
            </w:rPr>
            <w:t>Preamble</w:t>
          </w:r>
          <w:r w:rsidR="000432FC">
            <w:rPr>
              <w:noProof/>
              <w:webHidden/>
            </w:rPr>
            <w:tab/>
          </w:r>
          <w:r w:rsidR="000432FC">
            <w:rPr>
              <w:noProof/>
              <w:webHidden/>
            </w:rPr>
            <w:fldChar w:fldCharType="begin"/>
          </w:r>
          <w:r w:rsidR="000432FC">
            <w:rPr>
              <w:noProof/>
              <w:webHidden/>
            </w:rPr>
            <w:instrText xml:space="preserve"> PAGEREF _Toc31369047 \h </w:instrText>
          </w:r>
          <w:r w:rsidR="000432FC">
            <w:rPr>
              <w:noProof/>
              <w:webHidden/>
            </w:rPr>
          </w:r>
          <w:r w:rsidR="000432FC">
            <w:rPr>
              <w:noProof/>
              <w:webHidden/>
            </w:rPr>
            <w:fldChar w:fldCharType="separate"/>
          </w:r>
          <w:r w:rsidR="000432FC">
            <w:rPr>
              <w:noProof/>
              <w:webHidden/>
            </w:rPr>
            <w:t>3</w:t>
          </w:r>
          <w:r w:rsidR="000432FC">
            <w:rPr>
              <w:noProof/>
              <w:webHidden/>
            </w:rPr>
            <w:fldChar w:fldCharType="end"/>
          </w:r>
          <w:r w:rsidR="00424192">
            <w:rPr>
              <w:noProof/>
            </w:rPr>
            <w:fldChar w:fldCharType="end"/>
          </w:r>
        </w:p>
        <w:p w14:paraId="11449B25" w14:textId="2E22E118" w:rsidR="000432FC" w:rsidRDefault="002666CD" w:rsidP="000432FC">
          <w:pPr>
            <w:pStyle w:val="TOC2"/>
            <w:rPr>
              <w:rFonts w:asciiTheme="minorHAnsi" w:eastAsiaTheme="minorEastAsia" w:hAnsiTheme="minorHAnsi" w:cstheme="minorBidi"/>
              <w:noProof/>
            </w:rPr>
          </w:pPr>
          <w:hyperlink w:anchor="_Toc31369048" w:history="1">
            <w:r w:rsidR="000432FC" w:rsidRPr="00E66A37">
              <w:rPr>
                <w:rStyle w:val="Hyperlink"/>
                <w:rFonts w:asciiTheme="majorHAnsi" w:eastAsia="Times New Roman" w:hAnsiTheme="majorHAnsi" w:cstheme="majorHAnsi"/>
                <w:noProof/>
              </w:rPr>
              <w:t>1.</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I: MISSION AND PRINCIPLES</w:t>
            </w:r>
            <w:r w:rsidR="000432FC">
              <w:rPr>
                <w:noProof/>
                <w:webHidden/>
              </w:rPr>
              <w:tab/>
            </w:r>
            <w:r w:rsidR="000432FC">
              <w:rPr>
                <w:noProof/>
                <w:webHidden/>
              </w:rPr>
              <w:fldChar w:fldCharType="begin"/>
            </w:r>
            <w:r w:rsidR="000432FC">
              <w:rPr>
                <w:noProof/>
                <w:webHidden/>
              </w:rPr>
              <w:instrText xml:space="preserve"> PAGEREF _Toc31369048 \h </w:instrText>
            </w:r>
            <w:r w:rsidR="000432FC">
              <w:rPr>
                <w:noProof/>
                <w:webHidden/>
              </w:rPr>
            </w:r>
            <w:r w:rsidR="000432FC">
              <w:rPr>
                <w:noProof/>
                <w:webHidden/>
              </w:rPr>
              <w:fldChar w:fldCharType="separate"/>
            </w:r>
            <w:r w:rsidR="000432FC">
              <w:rPr>
                <w:noProof/>
                <w:webHidden/>
              </w:rPr>
              <w:t>4</w:t>
            </w:r>
            <w:r w:rsidR="000432FC">
              <w:rPr>
                <w:noProof/>
                <w:webHidden/>
              </w:rPr>
              <w:fldChar w:fldCharType="end"/>
            </w:r>
          </w:hyperlink>
        </w:p>
        <w:p w14:paraId="100094E4" w14:textId="5FB751B5" w:rsidR="000432FC" w:rsidRDefault="002666CD" w:rsidP="000432FC">
          <w:pPr>
            <w:pStyle w:val="TOC2"/>
            <w:rPr>
              <w:rFonts w:asciiTheme="minorHAnsi" w:eastAsiaTheme="minorEastAsia" w:hAnsiTheme="minorHAnsi" w:cstheme="minorBidi"/>
              <w:noProof/>
            </w:rPr>
          </w:pPr>
          <w:hyperlink w:anchor="_Toc31369049" w:history="1">
            <w:r w:rsidR="000432FC" w:rsidRPr="00E66A37">
              <w:rPr>
                <w:rStyle w:val="Hyperlink"/>
                <w:rFonts w:asciiTheme="majorHAnsi" w:eastAsia="Times New Roman" w:hAnsiTheme="majorHAnsi" w:cstheme="majorHAnsi"/>
                <w:noProof/>
              </w:rPr>
              <w:t>2.</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II: DEFINITIONS</w:t>
            </w:r>
            <w:r w:rsidR="000432FC">
              <w:rPr>
                <w:noProof/>
                <w:webHidden/>
              </w:rPr>
              <w:tab/>
            </w:r>
            <w:r w:rsidR="000432FC">
              <w:rPr>
                <w:noProof/>
                <w:webHidden/>
              </w:rPr>
              <w:fldChar w:fldCharType="begin"/>
            </w:r>
            <w:r w:rsidR="000432FC">
              <w:rPr>
                <w:noProof/>
                <w:webHidden/>
              </w:rPr>
              <w:instrText xml:space="preserve"> PAGEREF _Toc31369049 \h </w:instrText>
            </w:r>
            <w:r w:rsidR="000432FC">
              <w:rPr>
                <w:noProof/>
                <w:webHidden/>
              </w:rPr>
            </w:r>
            <w:r w:rsidR="000432FC">
              <w:rPr>
                <w:noProof/>
                <w:webHidden/>
              </w:rPr>
              <w:fldChar w:fldCharType="separate"/>
            </w:r>
            <w:r w:rsidR="000432FC">
              <w:rPr>
                <w:noProof/>
                <w:webHidden/>
              </w:rPr>
              <w:t>6</w:t>
            </w:r>
            <w:r w:rsidR="000432FC">
              <w:rPr>
                <w:noProof/>
                <w:webHidden/>
              </w:rPr>
              <w:fldChar w:fldCharType="end"/>
            </w:r>
          </w:hyperlink>
        </w:p>
        <w:p w14:paraId="015C9605" w14:textId="6B9AC49D" w:rsidR="000432FC" w:rsidRDefault="002666CD" w:rsidP="000432FC">
          <w:pPr>
            <w:pStyle w:val="TOC2"/>
            <w:rPr>
              <w:rFonts w:asciiTheme="minorHAnsi" w:eastAsiaTheme="minorEastAsia" w:hAnsiTheme="minorHAnsi" w:cstheme="minorBidi"/>
              <w:noProof/>
            </w:rPr>
          </w:pPr>
          <w:hyperlink w:anchor="_Toc31369050" w:history="1">
            <w:r w:rsidR="000432FC" w:rsidRPr="00E66A37">
              <w:rPr>
                <w:rStyle w:val="Hyperlink"/>
                <w:rFonts w:asciiTheme="majorHAnsi" w:hAnsiTheme="majorHAnsi" w:cstheme="majorHAnsi"/>
                <w:noProof/>
              </w:rPr>
              <w:t>3.</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III: SYMBOLS AND TRANSACTIONS OF BUSINESS</w:t>
            </w:r>
            <w:r w:rsidR="000432FC">
              <w:rPr>
                <w:noProof/>
                <w:webHidden/>
              </w:rPr>
              <w:tab/>
            </w:r>
            <w:r w:rsidR="000432FC">
              <w:rPr>
                <w:noProof/>
                <w:webHidden/>
              </w:rPr>
              <w:fldChar w:fldCharType="begin"/>
            </w:r>
            <w:r w:rsidR="000432FC">
              <w:rPr>
                <w:noProof/>
                <w:webHidden/>
              </w:rPr>
              <w:instrText xml:space="preserve"> PAGEREF _Toc31369050 \h </w:instrText>
            </w:r>
            <w:r w:rsidR="000432FC">
              <w:rPr>
                <w:noProof/>
                <w:webHidden/>
              </w:rPr>
            </w:r>
            <w:r w:rsidR="000432FC">
              <w:rPr>
                <w:noProof/>
                <w:webHidden/>
              </w:rPr>
              <w:fldChar w:fldCharType="separate"/>
            </w:r>
            <w:r w:rsidR="000432FC">
              <w:rPr>
                <w:noProof/>
                <w:webHidden/>
              </w:rPr>
              <w:t>7</w:t>
            </w:r>
            <w:r w:rsidR="000432FC">
              <w:rPr>
                <w:noProof/>
                <w:webHidden/>
              </w:rPr>
              <w:fldChar w:fldCharType="end"/>
            </w:r>
          </w:hyperlink>
        </w:p>
        <w:p w14:paraId="57F3F137" w14:textId="57A37325" w:rsidR="000432FC" w:rsidRDefault="002666CD" w:rsidP="000432FC">
          <w:pPr>
            <w:pStyle w:val="TOC2"/>
            <w:rPr>
              <w:rFonts w:asciiTheme="minorHAnsi" w:eastAsiaTheme="minorEastAsia" w:hAnsiTheme="minorHAnsi" w:cstheme="minorBidi"/>
              <w:noProof/>
            </w:rPr>
          </w:pPr>
          <w:hyperlink w:anchor="_Toc31369051" w:history="1">
            <w:r w:rsidR="000432FC" w:rsidRPr="00E66A37">
              <w:rPr>
                <w:rStyle w:val="Hyperlink"/>
                <w:noProof/>
              </w:rPr>
              <w:t>4.</w:t>
            </w:r>
            <w:r w:rsidR="000432FC">
              <w:rPr>
                <w:rFonts w:asciiTheme="minorHAnsi" w:eastAsiaTheme="minorEastAsia" w:hAnsiTheme="minorHAnsi" w:cstheme="minorBidi"/>
                <w:noProof/>
              </w:rPr>
              <w:tab/>
            </w:r>
            <w:r w:rsidR="000432FC" w:rsidRPr="00E66A37">
              <w:rPr>
                <w:rStyle w:val="Hyperlink"/>
                <w:noProof/>
              </w:rPr>
              <w:t>BY-LAW IV: Membership and Fees</w:t>
            </w:r>
            <w:r w:rsidR="000432FC">
              <w:rPr>
                <w:noProof/>
                <w:webHidden/>
              </w:rPr>
              <w:tab/>
            </w:r>
            <w:r w:rsidR="000432FC">
              <w:rPr>
                <w:noProof/>
                <w:webHidden/>
              </w:rPr>
              <w:fldChar w:fldCharType="begin"/>
            </w:r>
            <w:r w:rsidR="000432FC">
              <w:rPr>
                <w:noProof/>
                <w:webHidden/>
              </w:rPr>
              <w:instrText xml:space="preserve"> PAGEREF _Toc31369051 \h </w:instrText>
            </w:r>
            <w:r w:rsidR="000432FC">
              <w:rPr>
                <w:noProof/>
                <w:webHidden/>
              </w:rPr>
            </w:r>
            <w:r w:rsidR="000432FC">
              <w:rPr>
                <w:noProof/>
                <w:webHidden/>
              </w:rPr>
              <w:fldChar w:fldCharType="separate"/>
            </w:r>
            <w:r w:rsidR="000432FC">
              <w:rPr>
                <w:noProof/>
                <w:webHidden/>
              </w:rPr>
              <w:t>9</w:t>
            </w:r>
            <w:r w:rsidR="000432FC">
              <w:rPr>
                <w:noProof/>
                <w:webHidden/>
              </w:rPr>
              <w:fldChar w:fldCharType="end"/>
            </w:r>
          </w:hyperlink>
        </w:p>
        <w:p w14:paraId="4479BC0C" w14:textId="1256F519" w:rsidR="000432FC" w:rsidRDefault="002666CD" w:rsidP="000432FC">
          <w:pPr>
            <w:pStyle w:val="TOC2"/>
            <w:rPr>
              <w:rFonts w:asciiTheme="minorHAnsi" w:eastAsiaTheme="minorEastAsia" w:hAnsiTheme="minorHAnsi" w:cstheme="minorBidi"/>
              <w:noProof/>
            </w:rPr>
          </w:pPr>
          <w:hyperlink w:anchor="_Toc31369052" w:history="1">
            <w:r w:rsidR="000432FC" w:rsidRPr="00E66A37">
              <w:rPr>
                <w:rStyle w:val="Hyperlink"/>
                <w:rFonts w:asciiTheme="majorHAnsi" w:eastAsia="Times New Roman" w:hAnsiTheme="majorHAnsi" w:cstheme="majorHAnsi"/>
                <w:noProof/>
              </w:rPr>
              <w:t>5.</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V: BOARD OF DIRECTORS</w:t>
            </w:r>
            <w:r w:rsidR="000432FC">
              <w:rPr>
                <w:noProof/>
                <w:webHidden/>
              </w:rPr>
              <w:tab/>
            </w:r>
            <w:r w:rsidR="000432FC">
              <w:rPr>
                <w:noProof/>
                <w:webHidden/>
              </w:rPr>
              <w:fldChar w:fldCharType="begin"/>
            </w:r>
            <w:r w:rsidR="000432FC">
              <w:rPr>
                <w:noProof/>
                <w:webHidden/>
              </w:rPr>
              <w:instrText xml:space="preserve"> PAGEREF _Toc31369052 \h </w:instrText>
            </w:r>
            <w:r w:rsidR="000432FC">
              <w:rPr>
                <w:noProof/>
                <w:webHidden/>
              </w:rPr>
            </w:r>
            <w:r w:rsidR="000432FC">
              <w:rPr>
                <w:noProof/>
                <w:webHidden/>
              </w:rPr>
              <w:fldChar w:fldCharType="separate"/>
            </w:r>
            <w:r w:rsidR="000432FC">
              <w:rPr>
                <w:noProof/>
                <w:webHidden/>
              </w:rPr>
              <w:t>11</w:t>
            </w:r>
            <w:r w:rsidR="000432FC">
              <w:rPr>
                <w:noProof/>
                <w:webHidden/>
              </w:rPr>
              <w:fldChar w:fldCharType="end"/>
            </w:r>
          </w:hyperlink>
        </w:p>
        <w:p w14:paraId="0D300156" w14:textId="6C51AECE" w:rsidR="000432FC" w:rsidRDefault="002666CD" w:rsidP="000432FC">
          <w:pPr>
            <w:pStyle w:val="TOC2"/>
            <w:rPr>
              <w:rFonts w:asciiTheme="minorHAnsi" w:eastAsiaTheme="minorEastAsia" w:hAnsiTheme="minorHAnsi" w:cstheme="minorBidi"/>
              <w:noProof/>
            </w:rPr>
          </w:pPr>
          <w:hyperlink w:anchor="_Toc31369053" w:history="1">
            <w:r w:rsidR="000432FC" w:rsidRPr="00E66A37">
              <w:rPr>
                <w:rStyle w:val="Hyperlink"/>
                <w:rFonts w:asciiTheme="majorHAnsi" w:eastAsia="Times New Roman" w:hAnsiTheme="majorHAnsi" w:cstheme="majorHAnsi"/>
                <w:noProof/>
              </w:rPr>
              <w:t>6.</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VI: EXECUTIVE TRANSITION</w:t>
            </w:r>
            <w:r w:rsidR="000432FC">
              <w:rPr>
                <w:noProof/>
                <w:webHidden/>
              </w:rPr>
              <w:tab/>
            </w:r>
            <w:r w:rsidR="000432FC">
              <w:rPr>
                <w:noProof/>
                <w:webHidden/>
              </w:rPr>
              <w:fldChar w:fldCharType="begin"/>
            </w:r>
            <w:r w:rsidR="000432FC">
              <w:rPr>
                <w:noProof/>
                <w:webHidden/>
              </w:rPr>
              <w:instrText xml:space="preserve"> PAGEREF _Toc31369053 \h </w:instrText>
            </w:r>
            <w:r w:rsidR="000432FC">
              <w:rPr>
                <w:noProof/>
                <w:webHidden/>
              </w:rPr>
            </w:r>
            <w:r w:rsidR="000432FC">
              <w:rPr>
                <w:noProof/>
                <w:webHidden/>
              </w:rPr>
              <w:fldChar w:fldCharType="separate"/>
            </w:r>
            <w:r w:rsidR="000432FC">
              <w:rPr>
                <w:noProof/>
                <w:webHidden/>
              </w:rPr>
              <w:t>15</w:t>
            </w:r>
            <w:r w:rsidR="000432FC">
              <w:rPr>
                <w:noProof/>
                <w:webHidden/>
              </w:rPr>
              <w:fldChar w:fldCharType="end"/>
            </w:r>
          </w:hyperlink>
        </w:p>
        <w:p w14:paraId="05B00614" w14:textId="35428133" w:rsidR="000432FC" w:rsidRDefault="002666CD" w:rsidP="000432FC">
          <w:pPr>
            <w:pStyle w:val="TOC2"/>
            <w:rPr>
              <w:rFonts w:asciiTheme="minorHAnsi" w:eastAsiaTheme="minorEastAsia" w:hAnsiTheme="minorHAnsi" w:cstheme="minorBidi"/>
              <w:noProof/>
            </w:rPr>
          </w:pPr>
          <w:hyperlink w:anchor="_Toc31369054" w:history="1">
            <w:r w:rsidR="000432FC" w:rsidRPr="00E66A37">
              <w:rPr>
                <w:rStyle w:val="Hyperlink"/>
                <w:rFonts w:asciiTheme="majorHAnsi" w:eastAsia="Times New Roman" w:hAnsiTheme="majorHAnsi" w:cstheme="majorHAnsi"/>
                <w:noProof/>
              </w:rPr>
              <w:t>7.</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VII: TERMINATION FROM OFFICE</w:t>
            </w:r>
            <w:r w:rsidR="000432FC">
              <w:rPr>
                <w:noProof/>
                <w:webHidden/>
              </w:rPr>
              <w:tab/>
            </w:r>
            <w:r w:rsidR="000432FC">
              <w:rPr>
                <w:noProof/>
                <w:webHidden/>
              </w:rPr>
              <w:fldChar w:fldCharType="begin"/>
            </w:r>
            <w:r w:rsidR="000432FC">
              <w:rPr>
                <w:noProof/>
                <w:webHidden/>
              </w:rPr>
              <w:instrText xml:space="preserve"> PAGEREF _Toc31369054 \h </w:instrText>
            </w:r>
            <w:r w:rsidR="000432FC">
              <w:rPr>
                <w:noProof/>
                <w:webHidden/>
              </w:rPr>
            </w:r>
            <w:r w:rsidR="000432FC">
              <w:rPr>
                <w:noProof/>
                <w:webHidden/>
              </w:rPr>
              <w:fldChar w:fldCharType="separate"/>
            </w:r>
            <w:r w:rsidR="000432FC">
              <w:rPr>
                <w:noProof/>
                <w:webHidden/>
              </w:rPr>
              <w:t>16</w:t>
            </w:r>
            <w:r w:rsidR="000432FC">
              <w:rPr>
                <w:noProof/>
                <w:webHidden/>
              </w:rPr>
              <w:fldChar w:fldCharType="end"/>
            </w:r>
          </w:hyperlink>
        </w:p>
        <w:p w14:paraId="4CE5EBD5" w14:textId="20C3FD26" w:rsidR="000432FC" w:rsidRDefault="002666CD" w:rsidP="000432FC">
          <w:pPr>
            <w:pStyle w:val="TOC2"/>
            <w:rPr>
              <w:rFonts w:asciiTheme="minorHAnsi" w:eastAsiaTheme="minorEastAsia" w:hAnsiTheme="minorHAnsi" w:cstheme="minorBidi"/>
              <w:noProof/>
            </w:rPr>
          </w:pPr>
          <w:hyperlink w:anchor="_Toc31369055" w:history="1">
            <w:r w:rsidR="000432FC" w:rsidRPr="00E66A37">
              <w:rPr>
                <w:rStyle w:val="Hyperlink"/>
                <w:rFonts w:asciiTheme="majorHAnsi" w:eastAsia="Times New Roman" w:hAnsiTheme="majorHAnsi" w:cstheme="majorHAnsi"/>
                <w:noProof/>
              </w:rPr>
              <w:t>8.</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VIII: INSURANCE</w:t>
            </w:r>
            <w:r w:rsidR="000432FC">
              <w:rPr>
                <w:noProof/>
                <w:webHidden/>
              </w:rPr>
              <w:tab/>
            </w:r>
            <w:r w:rsidR="000432FC">
              <w:rPr>
                <w:noProof/>
                <w:webHidden/>
              </w:rPr>
              <w:fldChar w:fldCharType="begin"/>
            </w:r>
            <w:r w:rsidR="000432FC">
              <w:rPr>
                <w:noProof/>
                <w:webHidden/>
              </w:rPr>
              <w:instrText xml:space="preserve"> PAGEREF _Toc31369055 \h </w:instrText>
            </w:r>
            <w:r w:rsidR="000432FC">
              <w:rPr>
                <w:noProof/>
                <w:webHidden/>
              </w:rPr>
            </w:r>
            <w:r w:rsidR="000432FC">
              <w:rPr>
                <w:noProof/>
                <w:webHidden/>
              </w:rPr>
              <w:fldChar w:fldCharType="separate"/>
            </w:r>
            <w:r w:rsidR="000432FC">
              <w:rPr>
                <w:noProof/>
                <w:webHidden/>
              </w:rPr>
              <w:t>18</w:t>
            </w:r>
            <w:r w:rsidR="000432FC">
              <w:rPr>
                <w:noProof/>
                <w:webHidden/>
              </w:rPr>
              <w:fldChar w:fldCharType="end"/>
            </w:r>
          </w:hyperlink>
        </w:p>
        <w:p w14:paraId="2B95178E" w14:textId="112B3FAF" w:rsidR="000432FC" w:rsidRDefault="002666CD" w:rsidP="000432FC">
          <w:pPr>
            <w:pStyle w:val="TOC2"/>
            <w:rPr>
              <w:rFonts w:asciiTheme="minorHAnsi" w:eastAsiaTheme="minorEastAsia" w:hAnsiTheme="minorHAnsi" w:cstheme="minorBidi"/>
              <w:noProof/>
            </w:rPr>
          </w:pPr>
          <w:hyperlink w:anchor="_Toc31369056" w:history="1">
            <w:r w:rsidR="000432FC" w:rsidRPr="00E66A37">
              <w:rPr>
                <w:rStyle w:val="Hyperlink"/>
                <w:rFonts w:asciiTheme="majorHAnsi" w:eastAsia="Times New Roman" w:hAnsiTheme="majorHAnsi" w:cstheme="majorHAnsi"/>
                <w:noProof/>
              </w:rPr>
              <w:t>9.</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IX: MEETINGS</w:t>
            </w:r>
            <w:r w:rsidR="000432FC">
              <w:rPr>
                <w:noProof/>
                <w:webHidden/>
              </w:rPr>
              <w:tab/>
            </w:r>
            <w:r w:rsidR="000432FC">
              <w:rPr>
                <w:noProof/>
                <w:webHidden/>
              </w:rPr>
              <w:fldChar w:fldCharType="begin"/>
            </w:r>
            <w:r w:rsidR="000432FC">
              <w:rPr>
                <w:noProof/>
                <w:webHidden/>
              </w:rPr>
              <w:instrText xml:space="preserve"> PAGEREF _Toc31369056 \h </w:instrText>
            </w:r>
            <w:r w:rsidR="000432FC">
              <w:rPr>
                <w:noProof/>
                <w:webHidden/>
              </w:rPr>
            </w:r>
            <w:r w:rsidR="000432FC">
              <w:rPr>
                <w:noProof/>
                <w:webHidden/>
              </w:rPr>
              <w:fldChar w:fldCharType="separate"/>
            </w:r>
            <w:r w:rsidR="000432FC">
              <w:rPr>
                <w:noProof/>
                <w:webHidden/>
              </w:rPr>
              <w:t>19</w:t>
            </w:r>
            <w:r w:rsidR="000432FC">
              <w:rPr>
                <w:noProof/>
                <w:webHidden/>
              </w:rPr>
              <w:fldChar w:fldCharType="end"/>
            </w:r>
          </w:hyperlink>
        </w:p>
        <w:p w14:paraId="11B57FE0" w14:textId="05DF2DAC" w:rsidR="000432FC" w:rsidRDefault="002666CD" w:rsidP="000432FC">
          <w:pPr>
            <w:pStyle w:val="TOC2"/>
            <w:rPr>
              <w:rFonts w:asciiTheme="minorHAnsi" w:eastAsiaTheme="minorEastAsia" w:hAnsiTheme="minorHAnsi" w:cstheme="minorBidi"/>
              <w:noProof/>
            </w:rPr>
          </w:pPr>
          <w:hyperlink w:anchor="_Toc31369057" w:history="1">
            <w:r w:rsidR="000432FC" w:rsidRPr="00E66A37">
              <w:rPr>
                <w:rStyle w:val="Hyperlink"/>
                <w:rFonts w:asciiTheme="majorHAnsi" w:eastAsia="Times New Roman" w:hAnsiTheme="majorHAnsi" w:cstheme="majorHAnsi"/>
                <w:noProof/>
              </w:rPr>
              <w:t>10.</w:t>
            </w:r>
            <w:r w:rsidR="000432FC">
              <w:rPr>
                <w:rFonts w:asciiTheme="minorHAnsi" w:eastAsiaTheme="minorEastAsia" w:hAnsiTheme="minorHAnsi" w:cstheme="minorBidi"/>
                <w:noProof/>
              </w:rPr>
              <w:t xml:space="preserve">    </w:t>
            </w:r>
            <w:r w:rsidR="000432FC" w:rsidRPr="00E66A37">
              <w:rPr>
                <w:rStyle w:val="Hyperlink"/>
                <w:rFonts w:asciiTheme="majorHAnsi" w:eastAsia="Times New Roman" w:hAnsiTheme="majorHAnsi" w:cstheme="majorHAnsi"/>
                <w:noProof/>
              </w:rPr>
              <w:t>BY-LAW X: POLICY &amp; BYLAW RESOLUTIONS, ENACTMENTS, AND AMENDMENTS</w:t>
            </w:r>
            <w:r w:rsidR="000432FC">
              <w:rPr>
                <w:noProof/>
                <w:webHidden/>
              </w:rPr>
              <w:tab/>
            </w:r>
            <w:r w:rsidR="000432FC">
              <w:rPr>
                <w:noProof/>
                <w:webHidden/>
              </w:rPr>
              <w:fldChar w:fldCharType="begin"/>
            </w:r>
            <w:r w:rsidR="000432FC">
              <w:rPr>
                <w:noProof/>
                <w:webHidden/>
              </w:rPr>
              <w:instrText xml:space="preserve"> PAGEREF _Toc31369057 \h </w:instrText>
            </w:r>
            <w:r w:rsidR="000432FC">
              <w:rPr>
                <w:noProof/>
                <w:webHidden/>
              </w:rPr>
            </w:r>
            <w:r w:rsidR="000432FC">
              <w:rPr>
                <w:noProof/>
                <w:webHidden/>
              </w:rPr>
              <w:fldChar w:fldCharType="separate"/>
            </w:r>
            <w:r w:rsidR="000432FC">
              <w:rPr>
                <w:noProof/>
                <w:webHidden/>
              </w:rPr>
              <w:t>22</w:t>
            </w:r>
            <w:r w:rsidR="000432FC">
              <w:rPr>
                <w:noProof/>
                <w:webHidden/>
              </w:rPr>
              <w:fldChar w:fldCharType="end"/>
            </w:r>
          </w:hyperlink>
        </w:p>
        <w:p w14:paraId="7AF76D51" w14:textId="5DE7CDCA" w:rsidR="000432FC" w:rsidRDefault="002666CD" w:rsidP="000432FC">
          <w:pPr>
            <w:pStyle w:val="TOC2"/>
            <w:rPr>
              <w:rFonts w:asciiTheme="minorHAnsi" w:eastAsiaTheme="minorEastAsia" w:hAnsiTheme="minorHAnsi" w:cstheme="minorBidi"/>
              <w:noProof/>
            </w:rPr>
          </w:pPr>
          <w:hyperlink w:anchor="_Toc31369058" w:history="1">
            <w:r w:rsidR="000432FC" w:rsidRPr="00E66A37">
              <w:rPr>
                <w:rStyle w:val="Hyperlink"/>
                <w:rFonts w:asciiTheme="majorHAnsi" w:eastAsia="Times New Roman" w:hAnsiTheme="majorHAnsi" w:cstheme="majorHAnsi"/>
                <w:noProof/>
              </w:rPr>
              <w:t>11.</w:t>
            </w:r>
            <w:r w:rsidR="000432FC">
              <w:rPr>
                <w:rFonts w:asciiTheme="minorHAnsi" w:eastAsiaTheme="minorEastAsia" w:hAnsiTheme="minorHAnsi" w:cstheme="minorBidi"/>
                <w:noProof/>
              </w:rPr>
              <w:t xml:space="preserve">    </w:t>
            </w:r>
            <w:r w:rsidR="000432FC" w:rsidRPr="00E66A37">
              <w:rPr>
                <w:rStyle w:val="Hyperlink"/>
                <w:rFonts w:asciiTheme="majorHAnsi" w:eastAsia="Times New Roman" w:hAnsiTheme="majorHAnsi" w:cstheme="majorHAnsi"/>
                <w:noProof/>
              </w:rPr>
              <w:t>BY-LAW XI: FINANCIAL MANAGEMENT</w:t>
            </w:r>
            <w:r w:rsidR="000432FC">
              <w:rPr>
                <w:noProof/>
                <w:webHidden/>
              </w:rPr>
              <w:tab/>
            </w:r>
            <w:r w:rsidR="000432FC">
              <w:rPr>
                <w:noProof/>
                <w:webHidden/>
              </w:rPr>
              <w:fldChar w:fldCharType="begin"/>
            </w:r>
            <w:r w:rsidR="000432FC">
              <w:rPr>
                <w:noProof/>
                <w:webHidden/>
              </w:rPr>
              <w:instrText xml:space="preserve"> PAGEREF _Toc31369058 \h </w:instrText>
            </w:r>
            <w:r w:rsidR="000432FC">
              <w:rPr>
                <w:noProof/>
                <w:webHidden/>
              </w:rPr>
            </w:r>
            <w:r w:rsidR="000432FC">
              <w:rPr>
                <w:noProof/>
                <w:webHidden/>
              </w:rPr>
              <w:fldChar w:fldCharType="separate"/>
            </w:r>
            <w:r w:rsidR="000432FC">
              <w:rPr>
                <w:noProof/>
                <w:webHidden/>
              </w:rPr>
              <w:t>24</w:t>
            </w:r>
            <w:r w:rsidR="000432FC">
              <w:rPr>
                <w:noProof/>
                <w:webHidden/>
              </w:rPr>
              <w:fldChar w:fldCharType="end"/>
            </w:r>
          </w:hyperlink>
        </w:p>
        <w:p w14:paraId="0129BE6E" w14:textId="20CEA1F7" w:rsidR="000432FC" w:rsidRDefault="002666CD" w:rsidP="000432FC">
          <w:pPr>
            <w:pStyle w:val="TOC2"/>
            <w:rPr>
              <w:rFonts w:asciiTheme="minorHAnsi" w:eastAsiaTheme="minorEastAsia" w:hAnsiTheme="minorHAnsi" w:cstheme="minorBidi"/>
              <w:noProof/>
            </w:rPr>
          </w:pPr>
          <w:hyperlink w:anchor="_Toc31369059" w:history="1">
            <w:r w:rsidR="000432FC" w:rsidRPr="00E66A37">
              <w:rPr>
                <w:rStyle w:val="Hyperlink"/>
                <w:rFonts w:asciiTheme="majorHAnsi" w:eastAsia="Times New Roman" w:hAnsiTheme="majorHAnsi" w:cstheme="majorHAnsi"/>
                <w:noProof/>
              </w:rPr>
              <w:t>12.</w:t>
            </w:r>
            <w:r w:rsidR="000432FC">
              <w:rPr>
                <w:rFonts w:asciiTheme="minorHAnsi" w:eastAsiaTheme="minorEastAsia" w:hAnsiTheme="minorHAnsi" w:cstheme="minorBidi"/>
                <w:noProof/>
              </w:rPr>
              <w:t xml:space="preserve">    </w:t>
            </w:r>
            <w:r w:rsidR="000432FC" w:rsidRPr="00E66A37">
              <w:rPr>
                <w:rStyle w:val="Hyperlink"/>
                <w:rFonts w:asciiTheme="majorHAnsi" w:eastAsia="Times New Roman" w:hAnsiTheme="majorHAnsi" w:cstheme="majorHAnsi"/>
                <w:noProof/>
              </w:rPr>
              <w:t>BY-LAW XII: ELECTIONS</w:t>
            </w:r>
            <w:r w:rsidR="000432FC">
              <w:rPr>
                <w:noProof/>
                <w:webHidden/>
              </w:rPr>
              <w:tab/>
            </w:r>
            <w:r w:rsidR="000432FC">
              <w:rPr>
                <w:noProof/>
                <w:webHidden/>
              </w:rPr>
              <w:fldChar w:fldCharType="begin"/>
            </w:r>
            <w:r w:rsidR="000432FC">
              <w:rPr>
                <w:noProof/>
                <w:webHidden/>
              </w:rPr>
              <w:instrText xml:space="preserve"> PAGEREF _Toc31369059 \h </w:instrText>
            </w:r>
            <w:r w:rsidR="000432FC">
              <w:rPr>
                <w:noProof/>
                <w:webHidden/>
              </w:rPr>
            </w:r>
            <w:r w:rsidR="000432FC">
              <w:rPr>
                <w:noProof/>
                <w:webHidden/>
              </w:rPr>
              <w:fldChar w:fldCharType="separate"/>
            </w:r>
            <w:r w:rsidR="000432FC">
              <w:rPr>
                <w:noProof/>
                <w:webHidden/>
              </w:rPr>
              <w:t>27</w:t>
            </w:r>
            <w:r w:rsidR="000432FC">
              <w:rPr>
                <w:noProof/>
                <w:webHidden/>
              </w:rPr>
              <w:fldChar w:fldCharType="end"/>
            </w:r>
          </w:hyperlink>
        </w:p>
        <w:p w14:paraId="397B3B22" w14:textId="32284391" w:rsidR="000432FC" w:rsidRDefault="002666CD" w:rsidP="000432FC">
          <w:pPr>
            <w:pStyle w:val="TOC2"/>
            <w:rPr>
              <w:rFonts w:asciiTheme="minorHAnsi" w:eastAsiaTheme="minorEastAsia" w:hAnsiTheme="minorHAnsi" w:cstheme="minorBidi"/>
              <w:noProof/>
            </w:rPr>
          </w:pPr>
          <w:hyperlink w:anchor="_Toc31369060" w:history="1">
            <w:r w:rsidR="000432FC" w:rsidRPr="00E66A37">
              <w:rPr>
                <w:rStyle w:val="Hyperlink"/>
                <w:rFonts w:asciiTheme="majorHAnsi" w:eastAsia="Times New Roman" w:hAnsiTheme="majorHAnsi" w:cstheme="majorHAnsi"/>
                <w:noProof/>
              </w:rPr>
              <w:t>13.</w:t>
            </w:r>
            <w:r w:rsidR="000432FC">
              <w:rPr>
                <w:rFonts w:asciiTheme="minorHAnsi" w:eastAsiaTheme="minorEastAsia" w:hAnsiTheme="minorHAnsi" w:cstheme="minorBidi"/>
                <w:noProof/>
              </w:rPr>
              <w:t xml:space="preserve">    </w:t>
            </w:r>
            <w:r w:rsidR="000432FC" w:rsidRPr="00E66A37">
              <w:rPr>
                <w:rStyle w:val="Hyperlink"/>
                <w:rFonts w:asciiTheme="majorHAnsi" w:eastAsia="Times New Roman" w:hAnsiTheme="majorHAnsi" w:cstheme="majorHAnsi"/>
                <w:noProof/>
              </w:rPr>
              <w:t>BY-LAW XIII: REFERENDA AND PETITIONS</w:t>
            </w:r>
            <w:r w:rsidR="000432FC">
              <w:rPr>
                <w:noProof/>
                <w:webHidden/>
              </w:rPr>
              <w:tab/>
            </w:r>
            <w:r w:rsidR="000432FC">
              <w:rPr>
                <w:noProof/>
                <w:webHidden/>
              </w:rPr>
              <w:fldChar w:fldCharType="begin"/>
            </w:r>
            <w:r w:rsidR="000432FC">
              <w:rPr>
                <w:noProof/>
                <w:webHidden/>
              </w:rPr>
              <w:instrText xml:space="preserve"> PAGEREF _Toc31369060 \h </w:instrText>
            </w:r>
            <w:r w:rsidR="000432FC">
              <w:rPr>
                <w:noProof/>
                <w:webHidden/>
              </w:rPr>
            </w:r>
            <w:r w:rsidR="000432FC">
              <w:rPr>
                <w:noProof/>
                <w:webHidden/>
              </w:rPr>
              <w:fldChar w:fldCharType="separate"/>
            </w:r>
            <w:r w:rsidR="000432FC">
              <w:rPr>
                <w:noProof/>
                <w:webHidden/>
              </w:rPr>
              <w:t>28</w:t>
            </w:r>
            <w:r w:rsidR="000432FC">
              <w:rPr>
                <w:noProof/>
                <w:webHidden/>
              </w:rPr>
              <w:fldChar w:fldCharType="end"/>
            </w:r>
          </w:hyperlink>
        </w:p>
        <w:p w14:paraId="47985188" w14:textId="4DB4EC6A" w:rsidR="000432FC" w:rsidRDefault="002666CD" w:rsidP="000432FC">
          <w:pPr>
            <w:pStyle w:val="TOC2"/>
            <w:rPr>
              <w:rFonts w:asciiTheme="minorHAnsi" w:eastAsiaTheme="minorEastAsia" w:hAnsiTheme="minorHAnsi" w:cstheme="minorBidi"/>
              <w:noProof/>
            </w:rPr>
          </w:pPr>
          <w:hyperlink w:anchor="_Toc31369061" w:history="1">
            <w:r w:rsidR="000432FC" w:rsidRPr="00E66A37">
              <w:rPr>
                <w:rStyle w:val="Hyperlink"/>
                <w:rFonts w:asciiTheme="majorHAnsi" w:hAnsiTheme="majorHAnsi" w:cstheme="majorHAnsi"/>
                <w:noProof/>
              </w:rPr>
              <w:t>14.</w:t>
            </w:r>
            <w:r w:rsidR="000432FC">
              <w:rPr>
                <w:rFonts w:asciiTheme="minorHAnsi" w:eastAsiaTheme="minorEastAsia" w:hAnsiTheme="minorHAnsi" w:cstheme="minorBidi"/>
                <w:noProof/>
              </w:rPr>
              <w:t xml:space="preserve">    </w:t>
            </w:r>
            <w:r w:rsidR="000432FC" w:rsidRPr="00E66A37">
              <w:rPr>
                <w:rStyle w:val="Hyperlink"/>
                <w:rFonts w:asciiTheme="majorHAnsi" w:eastAsia="Times New Roman" w:hAnsiTheme="majorHAnsi" w:cstheme="majorHAnsi"/>
                <w:noProof/>
              </w:rPr>
              <w:t>BY-LAW XIV: EXTERNAL ORGANIZATIONS</w:t>
            </w:r>
            <w:r w:rsidR="000432FC">
              <w:rPr>
                <w:noProof/>
                <w:webHidden/>
              </w:rPr>
              <w:tab/>
            </w:r>
            <w:r w:rsidR="000432FC">
              <w:rPr>
                <w:noProof/>
                <w:webHidden/>
              </w:rPr>
              <w:fldChar w:fldCharType="begin"/>
            </w:r>
            <w:r w:rsidR="000432FC">
              <w:rPr>
                <w:noProof/>
                <w:webHidden/>
              </w:rPr>
              <w:instrText xml:space="preserve"> PAGEREF _Toc31369061 \h </w:instrText>
            </w:r>
            <w:r w:rsidR="000432FC">
              <w:rPr>
                <w:noProof/>
                <w:webHidden/>
              </w:rPr>
            </w:r>
            <w:r w:rsidR="000432FC">
              <w:rPr>
                <w:noProof/>
                <w:webHidden/>
              </w:rPr>
              <w:fldChar w:fldCharType="separate"/>
            </w:r>
            <w:r w:rsidR="000432FC">
              <w:rPr>
                <w:noProof/>
                <w:webHidden/>
              </w:rPr>
              <w:t>31</w:t>
            </w:r>
            <w:r w:rsidR="000432FC">
              <w:rPr>
                <w:noProof/>
                <w:webHidden/>
              </w:rPr>
              <w:fldChar w:fldCharType="end"/>
            </w:r>
          </w:hyperlink>
        </w:p>
        <w:p w14:paraId="397CACF7" w14:textId="30DE7713" w:rsidR="000432FC" w:rsidRDefault="002666CD" w:rsidP="000432FC">
          <w:pPr>
            <w:pStyle w:val="TOC2"/>
            <w:rPr>
              <w:rFonts w:asciiTheme="minorHAnsi" w:eastAsiaTheme="minorEastAsia" w:hAnsiTheme="minorHAnsi" w:cstheme="minorBidi"/>
              <w:noProof/>
            </w:rPr>
          </w:pPr>
          <w:hyperlink w:anchor="_Toc31369062" w:history="1">
            <w:r w:rsidR="000432FC" w:rsidRPr="00E66A37">
              <w:rPr>
                <w:rStyle w:val="Hyperlink"/>
                <w:rFonts w:asciiTheme="majorHAnsi" w:eastAsia="Times New Roman" w:hAnsiTheme="majorHAnsi" w:cstheme="majorHAnsi"/>
                <w:noProof/>
              </w:rPr>
              <w:t>15.</w:t>
            </w:r>
            <w:r w:rsidR="000432FC">
              <w:rPr>
                <w:rFonts w:asciiTheme="minorHAnsi" w:eastAsiaTheme="minorEastAsia" w:hAnsiTheme="minorHAnsi" w:cstheme="minorBidi"/>
                <w:noProof/>
              </w:rPr>
              <w:t xml:space="preserve">    </w:t>
            </w:r>
            <w:r w:rsidR="000432FC" w:rsidRPr="00E66A37">
              <w:rPr>
                <w:rStyle w:val="Hyperlink"/>
                <w:rFonts w:asciiTheme="majorHAnsi" w:eastAsia="Times New Roman" w:hAnsiTheme="majorHAnsi" w:cstheme="majorHAnsi"/>
                <w:noProof/>
              </w:rPr>
              <w:t>BY-LAW XV: Permanent Discontinuation of Business</w:t>
            </w:r>
            <w:r w:rsidR="000432FC">
              <w:rPr>
                <w:noProof/>
                <w:webHidden/>
              </w:rPr>
              <w:tab/>
            </w:r>
            <w:r w:rsidR="000432FC">
              <w:rPr>
                <w:noProof/>
                <w:webHidden/>
              </w:rPr>
              <w:fldChar w:fldCharType="begin"/>
            </w:r>
            <w:r w:rsidR="000432FC">
              <w:rPr>
                <w:noProof/>
                <w:webHidden/>
              </w:rPr>
              <w:instrText xml:space="preserve"> PAGEREF _Toc31369062 \h </w:instrText>
            </w:r>
            <w:r w:rsidR="000432FC">
              <w:rPr>
                <w:noProof/>
                <w:webHidden/>
              </w:rPr>
            </w:r>
            <w:r w:rsidR="000432FC">
              <w:rPr>
                <w:noProof/>
                <w:webHidden/>
              </w:rPr>
              <w:fldChar w:fldCharType="separate"/>
            </w:r>
            <w:r w:rsidR="000432FC">
              <w:rPr>
                <w:noProof/>
                <w:webHidden/>
              </w:rPr>
              <w:t>32</w:t>
            </w:r>
            <w:r w:rsidR="000432FC">
              <w:rPr>
                <w:noProof/>
                <w:webHidden/>
              </w:rPr>
              <w:fldChar w:fldCharType="end"/>
            </w:r>
          </w:hyperlink>
        </w:p>
        <w:p w14:paraId="7F046268" w14:textId="7FBCB470" w:rsidR="000432FC" w:rsidRDefault="002666CD" w:rsidP="000432FC">
          <w:pPr>
            <w:pStyle w:val="TOC2"/>
            <w:rPr>
              <w:rFonts w:asciiTheme="minorHAnsi" w:eastAsiaTheme="minorEastAsia" w:hAnsiTheme="minorHAnsi" w:cstheme="minorBidi"/>
              <w:noProof/>
            </w:rPr>
          </w:pPr>
          <w:hyperlink w:anchor="_Toc31369063" w:history="1">
            <w:r w:rsidR="000432FC" w:rsidRPr="00E66A37">
              <w:rPr>
                <w:rStyle w:val="Hyperlink"/>
                <w:noProof/>
              </w:rPr>
              <w:t>Appendix 1</w:t>
            </w:r>
            <w:r w:rsidR="000432FC">
              <w:rPr>
                <w:noProof/>
                <w:webHidden/>
              </w:rPr>
              <w:tab/>
            </w:r>
            <w:r w:rsidR="000432FC">
              <w:rPr>
                <w:noProof/>
                <w:webHidden/>
              </w:rPr>
              <w:fldChar w:fldCharType="begin"/>
            </w:r>
            <w:r w:rsidR="000432FC">
              <w:rPr>
                <w:noProof/>
                <w:webHidden/>
              </w:rPr>
              <w:instrText xml:space="preserve"> PAGEREF _Toc31369063 \h </w:instrText>
            </w:r>
            <w:r w:rsidR="000432FC">
              <w:rPr>
                <w:noProof/>
                <w:webHidden/>
              </w:rPr>
            </w:r>
            <w:r w:rsidR="000432FC">
              <w:rPr>
                <w:noProof/>
                <w:webHidden/>
              </w:rPr>
              <w:fldChar w:fldCharType="separate"/>
            </w:r>
            <w:r w:rsidR="000432FC">
              <w:rPr>
                <w:noProof/>
                <w:webHidden/>
              </w:rPr>
              <w:t>33</w:t>
            </w:r>
            <w:r w:rsidR="000432FC">
              <w:rPr>
                <w:noProof/>
                <w:webHidden/>
              </w:rPr>
              <w:fldChar w:fldCharType="end"/>
            </w:r>
          </w:hyperlink>
        </w:p>
        <w:bookmarkEnd w:id="7"/>
        <w:p w14:paraId="72E28EA0" w14:textId="66403873" w:rsidR="00165A02" w:rsidRPr="00F216B3" w:rsidRDefault="00F216B3" w:rsidP="00C44C6D">
          <w:pPr>
            <w:ind w:left="0"/>
            <w:rPr>
              <w:rFonts w:asciiTheme="majorHAnsi" w:hAnsiTheme="majorHAnsi" w:cstheme="majorHAnsi"/>
              <w:b/>
              <w:color w:val="000000"/>
              <w:sz w:val="24"/>
              <w:szCs w:val="24"/>
            </w:rPr>
          </w:pPr>
          <w:r w:rsidRPr="00F216B3">
            <w:rPr>
              <w:rFonts w:asciiTheme="majorHAnsi" w:hAnsiTheme="majorHAnsi" w:cstheme="majorHAnsi"/>
              <w:sz w:val="24"/>
              <w:szCs w:val="24"/>
            </w:rPr>
            <w:fldChar w:fldCharType="end"/>
          </w:r>
        </w:p>
      </w:sdtContent>
    </w:sdt>
    <w:p w14:paraId="78867BA5" w14:textId="77777777" w:rsidR="00165A02" w:rsidRPr="00F216B3" w:rsidRDefault="00F216B3">
      <w:pPr>
        <w:rPr>
          <w:rFonts w:asciiTheme="majorHAnsi" w:hAnsiTheme="majorHAnsi" w:cstheme="majorHAnsi"/>
          <w:b/>
          <w:color w:val="000000"/>
          <w:sz w:val="24"/>
          <w:szCs w:val="24"/>
        </w:rPr>
      </w:pPr>
      <w:bookmarkStart w:id="8" w:name="_2et92p0" w:colFirst="0" w:colLast="0"/>
      <w:bookmarkEnd w:id="8"/>
      <w:r w:rsidRPr="00F216B3">
        <w:rPr>
          <w:rFonts w:asciiTheme="majorHAnsi" w:hAnsiTheme="majorHAnsi" w:cstheme="majorHAnsi"/>
          <w:sz w:val="24"/>
          <w:szCs w:val="24"/>
        </w:rPr>
        <w:br w:type="page"/>
      </w:r>
    </w:p>
    <w:p w14:paraId="5A425BF4" w14:textId="77777777" w:rsidR="00165A02" w:rsidRPr="00F216B3" w:rsidRDefault="00F216B3" w:rsidP="00F216B3">
      <w:pPr>
        <w:pStyle w:val="Heading2"/>
      </w:pPr>
      <w:bookmarkStart w:id="9" w:name="_Toc31369047"/>
      <w:r w:rsidRPr="00F216B3">
        <w:lastRenderedPageBreak/>
        <w:t>Preamble</w:t>
      </w:r>
      <w:bookmarkEnd w:id="9"/>
    </w:p>
    <w:p w14:paraId="3ECE98F3" w14:textId="77777777" w:rsidR="00165A02" w:rsidRPr="00F216B3" w:rsidRDefault="00165A02">
      <w:pPr>
        <w:ind w:firstLine="851"/>
        <w:rPr>
          <w:rFonts w:asciiTheme="majorHAnsi" w:hAnsiTheme="majorHAnsi" w:cstheme="majorHAnsi"/>
          <w:sz w:val="24"/>
          <w:szCs w:val="24"/>
        </w:rPr>
      </w:pPr>
    </w:p>
    <w:p w14:paraId="16CE7F0B" w14:textId="77777777" w:rsidR="00165A02" w:rsidRPr="00F216B3" w:rsidRDefault="00F216B3" w:rsidP="007911DA">
      <w:pPr>
        <w:numPr>
          <w:ilvl w:val="1"/>
          <w:numId w:val="1"/>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Trent in Oshawa Student Association doing business under Trent Durham Student Association (TDSA) is a democratically elected student union representing full-time and part-time undergraduate and postgraduate certificate students at the Trent University Durham-GTA campus. The association is not-for profit Corporation incorporated under the Corporations Act, R.S.O. 1990, c. C. 38 and operating under its own bylaws and policies.</w:t>
      </w:r>
    </w:p>
    <w:p w14:paraId="0AEC7788" w14:textId="77777777" w:rsidR="00165A02" w:rsidRPr="00F216B3" w:rsidRDefault="00F216B3" w:rsidP="007911DA">
      <w:pPr>
        <w:numPr>
          <w:ilvl w:val="1"/>
          <w:numId w:val="1"/>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students of Trent University Durham-GTA, in order to establish rights, freedoms, representation and responsibilities of individual students and groups, promote the basic principles of freedom of expression, and freedom from discrimination, do enact and establish these operating by-laws and policies for the Trent Durham Student Association. </w:t>
      </w:r>
    </w:p>
    <w:p w14:paraId="2EA38A7D" w14:textId="77777777" w:rsidR="007911DA" w:rsidRDefault="007911DA">
      <w:pPr>
        <w:rPr>
          <w:rFonts w:asciiTheme="majorHAnsi" w:eastAsia="Times New Roman" w:hAnsiTheme="majorHAnsi" w:cstheme="majorHAnsi"/>
          <w:b/>
          <w:color w:val="000000"/>
          <w:sz w:val="24"/>
          <w:szCs w:val="24"/>
        </w:rPr>
      </w:pPr>
      <w:bookmarkStart w:id="10" w:name="_k0qg1y2wjdur" w:colFirst="0" w:colLast="0"/>
      <w:bookmarkStart w:id="11" w:name="_i9l4yjzifuhy" w:colFirst="0" w:colLast="0"/>
      <w:bookmarkStart w:id="12" w:name="_uepobhjxbh1f" w:colFirst="0" w:colLast="0"/>
      <w:bookmarkStart w:id="13" w:name="_80zmkiabsna" w:colFirst="0" w:colLast="0"/>
      <w:bookmarkStart w:id="14" w:name="_ufdjwh3842gb" w:colFirst="0" w:colLast="0"/>
      <w:bookmarkStart w:id="15" w:name="_3e2ce75b6v" w:colFirst="0" w:colLast="0"/>
      <w:bookmarkEnd w:id="10"/>
      <w:bookmarkEnd w:id="11"/>
      <w:bookmarkEnd w:id="12"/>
      <w:bookmarkEnd w:id="13"/>
      <w:bookmarkEnd w:id="14"/>
      <w:bookmarkEnd w:id="15"/>
      <w:r>
        <w:rPr>
          <w:rFonts w:asciiTheme="majorHAnsi" w:eastAsia="Times New Roman" w:hAnsiTheme="majorHAnsi" w:cstheme="majorHAnsi"/>
          <w:sz w:val="24"/>
          <w:szCs w:val="24"/>
        </w:rPr>
        <w:br w:type="page"/>
      </w:r>
    </w:p>
    <w:p w14:paraId="2DCDE650" w14:textId="12610257" w:rsidR="00165A02" w:rsidRPr="00F216B3" w:rsidRDefault="00F216B3">
      <w:pPr>
        <w:pStyle w:val="Heading2"/>
        <w:numPr>
          <w:ilvl w:val="0"/>
          <w:numId w:val="7"/>
        </w:numPr>
        <w:rPr>
          <w:rFonts w:asciiTheme="majorHAnsi" w:eastAsia="Times New Roman" w:hAnsiTheme="majorHAnsi" w:cstheme="majorHAnsi"/>
          <w:sz w:val="24"/>
          <w:szCs w:val="24"/>
        </w:rPr>
      </w:pPr>
      <w:bookmarkStart w:id="16" w:name="_Toc31369048"/>
      <w:r w:rsidRPr="00F216B3">
        <w:rPr>
          <w:rFonts w:asciiTheme="majorHAnsi" w:eastAsia="Times New Roman" w:hAnsiTheme="majorHAnsi" w:cstheme="majorHAnsi"/>
          <w:sz w:val="24"/>
          <w:szCs w:val="24"/>
        </w:rPr>
        <w:lastRenderedPageBreak/>
        <w:t>BY-LAW I: MISSION AND PRINCIPLES</w:t>
      </w:r>
      <w:bookmarkEnd w:id="16"/>
      <w:r w:rsidRPr="00F216B3">
        <w:rPr>
          <w:rFonts w:asciiTheme="majorHAnsi" w:eastAsia="Times New Roman" w:hAnsiTheme="majorHAnsi" w:cstheme="majorHAnsi"/>
          <w:sz w:val="24"/>
          <w:szCs w:val="24"/>
        </w:rPr>
        <w:t xml:space="preserve"> </w:t>
      </w:r>
    </w:p>
    <w:p w14:paraId="4F0961E7" w14:textId="77777777" w:rsidR="00165A02" w:rsidRPr="00F216B3" w:rsidRDefault="00165A02">
      <w:pPr>
        <w:ind w:left="0" w:firstLine="851"/>
        <w:rPr>
          <w:rFonts w:asciiTheme="majorHAnsi" w:hAnsiTheme="majorHAnsi" w:cstheme="majorHAnsi"/>
          <w:sz w:val="24"/>
          <w:szCs w:val="24"/>
        </w:rPr>
      </w:pPr>
    </w:p>
    <w:p w14:paraId="35FDC8C4" w14:textId="57CDCF21" w:rsidR="00165A02" w:rsidRPr="00F216B3" w:rsidRDefault="00F216B3" w:rsidP="006F4255">
      <w:pPr>
        <w:pStyle w:val="ListParagraph"/>
        <w:numPr>
          <w:ilvl w:val="1"/>
          <w:numId w:val="19"/>
        </w:numPr>
        <w:ind w:left="851" w:hanging="851"/>
        <w:rPr>
          <w:rFonts w:asciiTheme="majorHAnsi" w:eastAsia="Times New Roman" w:hAnsiTheme="majorHAnsi" w:cstheme="majorHAnsi"/>
          <w:i/>
          <w:sz w:val="24"/>
          <w:szCs w:val="24"/>
        </w:rPr>
      </w:pPr>
      <w:r w:rsidRPr="00F216B3">
        <w:rPr>
          <w:rFonts w:asciiTheme="majorHAnsi" w:eastAsia="Times New Roman" w:hAnsiTheme="majorHAnsi" w:cstheme="majorHAnsi"/>
          <w:i/>
          <w:sz w:val="24"/>
          <w:szCs w:val="24"/>
        </w:rPr>
        <w:t xml:space="preserve">Mission </w:t>
      </w:r>
    </w:p>
    <w:p w14:paraId="640BC59E" w14:textId="19EF11F7"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develop and maintain responsible student government which will promote the interests of the membership of the Trent Durham Student Association</w:t>
      </w:r>
      <w:r w:rsidR="006F4255">
        <w:rPr>
          <w:rFonts w:asciiTheme="majorHAnsi" w:eastAsia="Times New Roman" w:hAnsiTheme="majorHAnsi" w:cstheme="majorHAnsi"/>
          <w:sz w:val="24"/>
          <w:szCs w:val="24"/>
        </w:rPr>
        <w:t>.</w:t>
      </w:r>
    </w:p>
    <w:p w14:paraId="32A92401" w14:textId="6C1A8297"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provide a high level of assistance to our members through representation, advocacy and services</w:t>
      </w:r>
      <w:r w:rsidR="006F4255">
        <w:rPr>
          <w:rFonts w:asciiTheme="majorHAnsi" w:eastAsia="Times New Roman" w:hAnsiTheme="majorHAnsi" w:cstheme="majorHAnsi"/>
          <w:sz w:val="24"/>
          <w:szCs w:val="24"/>
        </w:rPr>
        <w:t>.</w:t>
      </w:r>
    </w:p>
    <w:p w14:paraId="1DD6F988" w14:textId="283688CF"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maximize communication of events, issues, and general information to the membership</w:t>
      </w:r>
      <w:r w:rsidR="006F4255">
        <w:rPr>
          <w:rFonts w:asciiTheme="majorHAnsi" w:eastAsia="Times New Roman" w:hAnsiTheme="majorHAnsi" w:cstheme="majorHAnsi"/>
          <w:sz w:val="24"/>
          <w:szCs w:val="24"/>
        </w:rPr>
        <w:t>.</w:t>
      </w:r>
    </w:p>
    <w:p w14:paraId="5B2F8E9A" w14:textId="0C486E93"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To ensure the membership can pursue academic excellence and personal growth free from all forms of discrimination, harassment, oppression and </w:t>
      </w:r>
      <w:r w:rsidR="006F4255" w:rsidRPr="00F216B3">
        <w:rPr>
          <w:rFonts w:asciiTheme="majorHAnsi" w:eastAsia="Times New Roman" w:hAnsiTheme="majorHAnsi" w:cstheme="majorHAnsi"/>
          <w:sz w:val="24"/>
          <w:szCs w:val="24"/>
        </w:rPr>
        <w:t>persecution.</w:t>
      </w:r>
      <w:r w:rsidRPr="00F216B3">
        <w:rPr>
          <w:rFonts w:asciiTheme="majorHAnsi" w:eastAsia="Times New Roman" w:hAnsiTheme="majorHAnsi" w:cstheme="majorHAnsi"/>
          <w:sz w:val="24"/>
          <w:szCs w:val="24"/>
        </w:rPr>
        <w:t xml:space="preserve"> </w:t>
      </w:r>
    </w:p>
    <w:p w14:paraId="4A7E8CA0" w14:textId="7128B34B"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encourage and support student clubs, organizations, and societies thereby increasing the vitality of student life and the diversity of activities available to its members</w:t>
      </w:r>
      <w:r w:rsidR="006F4255">
        <w:rPr>
          <w:rFonts w:asciiTheme="majorHAnsi" w:eastAsia="Times New Roman" w:hAnsiTheme="majorHAnsi" w:cstheme="majorHAnsi"/>
          <w:sz w:val="24"/>
          <w:szCs w:val="24"/>
        </w:rPr>
        <w:t>.</w:t>
      </w:r>
    </w:p>
    <w:p w14:paraId="73E5B86E" w14:textId="034E2D95"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To strive for a high level of education for all members of the </w:t>
      </w:r>
      <w:r w:rsidR="006F4255" w:rsidRPr="00F216B3">
        <w:rPr>
          <w:rFonts w:asciiTheme="majorHAnsi" w:eastAsia="Times New Roman" w:hAnsiTheme="majorHAnsi" w:cstheme="majorHAnsi"/>
          <w:sz w:val="24"/>
          <w:szCs w:val="24"/>
        </w:rPr>
        <w:t>association.</w:t>
      </w:r>
      <w:r w:rsidRPr="00F216B3">
        <w:rPr>
          <w:rFonts w:asciiTheme="majorHAnsi" w:eastAsia="Times New Roman" w:hAnsiTheme="majorHAnsi" w:cstheme="majorHAnsi"/>
          <w:sz w:val="24"/>
          <w:szCs w:val="24"/>
        </w:rPr>
        <w:t xml:space="preserve"> </w:t>
      </w:r>
    </w:p>
    <w:p w14:paraId="4EE139CA" w14:textId="08A36382"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To build and maintain amicable relationships with the membership, faculty, staff, the local community, the institution and all levels of </w:t>
      </w:r>
      <w:r w:rsidR="006F4255" w:rsidRPr="00F216B3">
        <w:rPr>
          <w:rFonts w:asciiTheme="majorHAnsi" w:eastAsia="Times New Roman" w:hAnsiTheme="majorHAnsi" w:cstheme="majorHAnsi"/>
          <w:sz w:val="24"/>
          <w:szCs w:val="24"/>
        </w:rPr>
        <w:t>government.</w:t>
      </w:r>
      <w:r w:rsidRPr="00F216B3">
        <w:rPr>
          <w:rFonts w:asciiTheme="majorHAnsi" w:eastAsia="Times New Roman" w:hAnsiTheme="majorHAnsi" w:cstheme="majorHAnsi"/>
          <w:sz w:val="24"/>
          <w:szCs w:val="24"/>
        </w:rPr>
        <w:t xml:space="preserve"> </w:t>
      </w:r>
    </w:p>
    <w:p w14:paraId="7B9B1C46" w14:textId="14CE686B" w:rsidR="006F4255" w:rsidRDefault="00F216B3" w:rsidP="006F4255">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To develop and maintain unity and to encourage cooperation among Trent University Durham-GTA </w:t>
      </w:r>
      <w:r w:rsidR="006F4255" w:rsidRPr="00F216B3">
        <w:rPr>
          <w:rFonts w:asciiTheme="majorHAnsi" w:eastAsia="Times New Roman" w:hAnsiTheme="majorHAnsi" w:cstheme="majorHAnsi"/>
          <w:sz w:val="24"/>
          <w:szCs w:val="24"/>
        </w:rPr>
        <w:t>students.</w:t>
      </w:r>
      <w:r w:rsidRPr="00F216B3">
        <w:rPr>
          <w:rFonts w:asciiTheme="majorHAnsi" w:eastAsia="Times New Roman" w:hAnsiTheme="majorHAnsi" w:cstheme="majorHAnsi"/>
          <w:sz w:val="24"/>
          <w:szCs w:val="24"/>
        </w:rPr>
        <w:t xml:space="preserve"> </w:t>
      </w:r>
    </w:p>
    <w:p w14:paraId="61353A41" w14:textId="77777777" w:rsidR="006F4255" w:rsidRDefault="006F4255" w:rsidP="006F4255">
      <w:pPr>
        <w:rPr>
          <w:rFonts w:asciiTheme="majorHAnsi" w:eastAsia="Times New Roman" w:hAnsiTheme="majorHAnsi" w:cstheme="majorHAnsi"/>
          <w:sz w:val="24"/>
          <w:szCs w:val="24"/>
        </w:rPr>
      </w:pPr>
    </w:p>
    <w:p w14:paraId="264AD2F0" w14:textId="0996DCA3" w:rsidR="00165A02" w:rsidRPr="006F4255" w:rsidRDefault="00F216B3" w:rsidP="006F4255">
      <w:pPr>
        <w:numPr>
          <w:ilvl w:val="1"/>
          <w:numId w:val="7"/>
        </w:numPr>
        <w:rPr>
          <w:rFonts w:asciiTheme="majorHAnsi" w:eastAsia="Times New Roman" w:hAnsiTheme="majorHAnsi" w:cstheme="majorHAnsi"/>
          <w:sz w:val="24"/>
          <w:szCs w:val="24"/>
        </w:rPr>
      </w:pPr>
      <w:r w:rsidRPr="006F4255">
        <w:rPr>
          <w:rFonts w:asciiTheme="majorHAnsi" w:eastAsia="Times New Roman" w:hAnsiTheme="majorHAnsi" w:cstheme="majorHAnsi"/>
          <w:i/>
          <w:sz w:val="24"/>
          <w:szCs w:val="24"/>
        </w:rPr>
        <w:t xml:space="preserve">Principles </w:t>
      </w:r>
    </w:p>
    <w:p w14:paraId="1F8B194E" w14:textId="77777777"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corporation is committed to the following fundamental principles: </w:t>
      </w:r>
    </w:p>
    <w:p w14:paraId="36569031" w14:textId="6A389606" w:rsidR="00165A02" w:rsidRPr="00F216B3" w:rsidRDefault="00F216B3">
      <w:pPr>
        <w:numPr>
          <w:ilvl w:val="3"/>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right to establish and maintain a democratic student government in which each student shall have an equal right to participate, and with provision for advisory </w:t>
      </w:r>
      <w:r w:rsidR="006F4255" w:rsidRPr="00F216B3">
        <w:rPr>
          <w:rFonts w:asciiTheme="majorHAnsi" w:eastAsia="Times New Roman" w:hAnsiTheme="majorHAnsi" w:cstheme="majorHAnsi"/>
          <w:sz w:val="24"/>
          <w:szCs w:val="24"/>
        </w:rPr>
        <w:t>referenda.</w:t>
      </w:r>
      <w:r w:rsidRPr="00F216B3">
        <w:rPr>
          <w:rFonts w:asciiTheme="majorHAnsi" w:eastAsia="Times New Roman" w:hAnsiTheme="majorHAnsi" w:cstheme="majorHAnsi"/>
          <w:sz w:val="24"/>
          <w:szCs w:val="24"/>
        </w:rPr>
        <w:t xml:space="preserve"> </w:t>
      </w:r>
    </w:p>
    <w:p w14:paraId="31E66CE3" w14:textId="456725AA" w:rsidR="00165A02" w:rsidRPr="00F216B3" w:rsidRDefault="00F216B3">
      <w:pPr>
        <w:numPr>
          <w:ilvl w:val="3"/>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To be accountable, dedicated, and available to all members of the association so that they feel comfortable approaching the executives to be their advocate in any matter relating to their education, campus community, or government when pertaining to student </w:t>
      </w:r>
      <w:r w:rsidR="006F4255" w:rsidRPr="00F216B3">
        <w:rPr>
          <w:rFonts w:asciiTheme="majorHAnsi" w:eastAsia="Times New Roman" w:hAnsiTheme="majorHAnsi" w:cstheme="majorHAnsi"/>
          <w:sz w:val="24"/>
          <w:szCs w:val="24"/>
        </w:rPr>
        <w:t>affairs.</w:t>
      </w:r>
      <w:r w:rsidRPr="00F216B3">
        <w:rPr>
          <w:rFonts w:asciiTheme="majorHAnsi" w:eastAsia="Times New Roman" w:hAnsiTheme="majorHAnsi" w:cstheme="majorHAnsi"/>
          <w:sz w:val="24"/>
          <w:szCs w:val="24"/>
        </w:rPr>
        <w:t xml:space="preserve"> </w:t>
      </w:r>
    </w:p>
    <w:p w14:paraId="6FEC0612" w14:textId="37D1F872" w:rsidR="00165A02" w:rsidRPr="00F216B3" w:rsidRDefault="00F216B3">
      <w:pPr>
        <w:numPr>
          <w:ilvl w:val="3"/>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lastRenderedPageBreak/>
        <w:t xml:space="preserve">The right in the classroom to full freedom of expression, discussion, and inquiry related to the course while respecting the rights and learning experiences of other students, and the right to be evaluated based solely on academic </w:t>
      </w:r>
      <w:r w:rsidR="006F4255" w:rsidRPr="00F216B3">
        <w:rPr>
          <w:rFonts w:asciiTheme="majorHAnsi" w:eastAsia="Times New Roman" w:hAnsiTheme="majorHAnsi" w:cstheme="majorHAnsi"/>
          <w:sz w:val="24"/>
          <w:szCs w:val="24"/>
        </w:rPr>
        <w:t>performance.</w:t>
      </w:r>
      <w:r w:rsidRPr="00F216B3">
        <w:rPr>
          <w:rFonts w:asciiTheme="majorHAnsi" w:eastAsia="Times New Roman" w:hAnsiTheme="majorHAnsi" w:cstheme="majorHAnsi"/>
          <w:sz w:val="24"/>
          <w:szCs w:val="24"/>
        </w:rPr>
        <w:t xml:space="preserve"> </w:t>
      </w:r>
    </w:p>
    <w:p w14:paraId="4CB1D6ED" w14:textId="77777777" w:rsidR="00165A02" w:rsidRPr="00F216B3" w:rsidRDefault="00F216B3">
      <w:pPr>
        <w:numPr>
          <w:ilvl w:val="3"/>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right to enjoy the same privileges and opportunities as any other student without discrimination or prejudice</w:t>
      </w:r>
      <w:r w:rsidRPr="006F4255">
        <w:rPr>
          <w:rFonts w:asciiTheme="majorHAnsi" w:eastAsia="Times New Roman" w:hAnsiTheme="majorHAnsi" w:cstheme="majorHAnsi"/>
          <w:sz w:val="24"/>
          <w:szCs w:val="24"/>
        </w:rPr>
        <w:t xml:space="preserve"> as defined by the Ontario Human Rights Code. </w:t>
      </w:r>
    </w:p>
    <w:p w14:paraId="50AD2058" w14:textId="77777777" w:rsidR="003845A6" w:rsidRDefault="003845A6">
      <w:pPr>
        <w:rPr>
          <w:rFonts w:asciiTheme="majorHAnsi" w:eastAsia="Times New Roman" w:hAnsiTheme="majorHAnsi" w:cstheme="majorHAnsi"/>
          <w:b/>
          <w:color w:val="000000"/>
          <w:sz w:val="24"/>
          <w:szCs w:val="24"/>
        </w:rPr>
      </w:pPr>
      <w:bookmarkStart w:id="17" w:name="_jwz766asgpmh" w:colFirst="0" w:colLast="0"/>
      <w:bookmarkEnd w:id="17"/>
      <w:r>
        <w:rPr>
          <w:rFonts w:asciiTheme="majorHAnsi" w:eastAsia="Times New Roman" w:hAnsiTheme="majorHAnsi" w:cstheme="majorHAnsi"/>
          <w:sz w:val="24"/>
          <w:szCs w:val="24"/>
        </w:rPr>
        <w:br w:type="page"/>
      </w:r>
    </w:p>
    <w:p w14:paraId="438E86B5" w14:textId="1B4211AF" w:rsidR="00165A02" w:rsidRPr="00F216B3" w:rsidRDefault="00F216B3">
      <w:pPr>
        <w:pStyle w:val="Heading2"/>
        <w:numPr>
          <w:ilvl w:val="0"/>
          <w:numId w:val="7"/>
        </w:numPr>
        <w:rPr>
          <w:rFonts w:asciiTheme="majorHAnsi" w:eastAsia="Times New Roman" w:hAnsiTheme="majorHAnsi" w:cstheme="majorHAnsi"/>
          <w:sz w:val="24"/>
          <w:szCs w:val="24"/>
        </w:rPr>
      </w:pPr>
      <w:bookmarkStart w:id="18" w:name="_Toc31369049"/>
      <w:r w:rsidRPr="00F216B3">
        <w:rPr>
          <w:rFonts w:asciiTheme="majorHAnsi" w:eastAsia="Times New Roman" w:hAnsiTheme="majorHAnsi" w:cstheme="majorHAnsi"/>
          <w:sz w:val="24"/>
          <w:szCs w:val="24"/>
        </w:rPr>
        <w:lastRenderedPageBreak/>
        <w:t>BY-LAW II: DEFINITIONS</w:t>
      </w:r>
      <w:bookmarkEnd w:id="18"/>
    </w:p>
    <w:p w14:paraId="4DD2B7C7" w14:textId="77777777" w:rsidR="00165A02" w:rsidRPr="00F216B3" w:rsidRDefault="00165A02">
      <w:pPr>
        <w:ind w:left="0" w:firstLine="851"/>
        <w:rPr>
          <w:rFonts w:asciiTheme="majorHAnsi" w:hAnsiTheme="majorHAnsi" w:cstheme="majorHAnsi"/>
          <w:sz w:val="24"/>
          <w:szCs w:val="24"/>
        </w:rPr>
      </w:pPr>
    </w:p>
    <w:p w14:paraId="27E127F5"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“In camera” (Closed session): The Board of Directors may elect to move into a closed session in which only voting board members shall be permitted to overhear discussions or attend meetings during closed sessions, unless invited in by majority vote of the board. Minutes for closed sessions will be recorded but will be kept confidential. </w:t>
      </w:r>
    </w:p>
    <w:p w14:paraId="03C6B39B"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General Meeting: Meetings in which all members of the corporation must be extended an invitation. </w:t>
      </w:r>
    </w:p>
    <w:p w14:paraId="78E4ED5D"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Teaching Weeks: A regularly scheduled week of classes (Monday-Friday) and excludes reading weeks, holidays, and exam periods.</w:t>
      </w:r>
    </w:p>
    <w:p w14:paraId="01730180"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Member of the Corporation: Any student registered for a full-time or part-time on-campus, online, undergraduate, postgraduate or English as a Second Language (ESL) program at Trent University Durham-GTA who has paid any part of the TDSA membership or peer support fee shall be a member of the Corporation. </w:t>
      </w:r>
    </w:p>
    <w:p w14:paraId="340D3097"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color w:val="222222"/>
          <w:sz w:val="24"/>
          <w:szCs w:val="24"/>
          <w:highlight w:val="white"/>
        </w:rPr>
        <w:t>General Membership: Referring to the collective body of Members of the Corporation</w:t>
      </w:r>
    </w:p>
    <w:p w14:paraId="790DE752"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proofErr w:type="gramStart"/>
      <w:r w:rsidRPr="00F216B3">
        <w:rPr>
          <w:rFonts w:asciiTheme="majorHAnsi" w:eastAsia="Times New Roman" w:hAnsiTheme="majorHAnsi" w:cstheme="majorHAnsi"/>
          <w:color w:val="222222"/>
          <w:sz w:val="24"/>
          <w:szCs w:val="24"/>
          <w:highlight w:val="white"/>
        </w:rPr>
        <w:t>Non voting</w:t>
      </w:r>
      <w:proofErr w:type="gramEnd"/>
      <w:r w:rsidRPr="00F216B3">
        <w:rPr>
          <w:rFonts w:asciiTheme="majorHAnsi" w:eastAsia="Times New Roman" w:hAnsiTheme="majorHAnsi" w:cstheme="majorHAnsi"/>
          <w:color w:val="222222"/>
          <w:sz w:val="24"/>
          <w:szCs w:val="24"/>
          <w:highlight w:val="white"/>
        </w:rPr>
        <w:t>: A member who has speaking but no voting rights.</w:t>
      </w:r>
    </w:p>
    <w:p w14:paraId="257031A9"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Act: means the Corporations Act (Ontario) until such time as the Ontario Not-for-Profit Corporations Act becomes effective and the Ontario Not for Profit Corporations Act, 2010, when effective, and where the context requires, includes the regulations made under it, as amended or re-enacted from time to time.</w:t>
      </w:r>
    </w:p>
    <w:p w14:paraId="5C2DDBD0"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color w:val="222222"/>
          <w:sz w:val="24"/>
          <w:szCs w:val="24"/>
          <w:highlight w:val="white"/>
        </w:rPr>
        <w:t>The Corporation: Shall Refer to Trent Durham Student Association (TDSA) also meaning Trent in Oshawa Student Association.</w:t>
      </w:r>
    </w:p>
    <w:p w14:paraId="665695F9"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color w:val="222222"/>
          <w:sz w:val="24"/>
          <w:szCs w:val="24"/>
          <w:highlight w:val="white"/>
        </w:rPr>
        <w:t>Trent or Trent University: Shall refer to Trent University its departments and employees.</w:t>
      </w:r>
    </w:p>
    <w:p w14:paraId="22C46260" w14:textId="77777777" w:rsidR="00165A02" w:rsidRPr="00F216B3" w:rsidRDefault="00F216B3" w:rsidP="006F4255">
      <w:pPr>
        <w:numPr>
          <w:ilvl w:val="1"/>
          <w:numId w:val="7"/>
        </w:numPr>
        <w:jc w:val="both"/>
        <w:rPr>
          <w:rFonts w:asciiTheme="majorHAnsi" w:eastAsia="Times New Roman" w:hAnsiTheme="majorHAnsi" w:cstheme="majorHAnsi"/>
          <w:color w:val="222222"/>
          <w:sz w:val="24"/>
          <w:szCs w:val="24"/>
          <w:highlight w:val="white"/>
        </w:rPr>
      </w:pPr>
      <w:r w:rsidRPr="00F216B3">
        <w:rPr>
          <w:rFonts w:asciiTheme="majorHAnsi" w:eastAsia="Times New Roman" w:hAnsiTheme="majorHAnsi" w:cstheme="majorHAnsi"/>
          <w:color w:val="222222"/>
          <w:sz w:val="24"/>
          <w:szCs w:val="24"/>
          <w:highlight w:val="white"/>
        </w:rPr>
        <w:t xml:space="preserve">Academic Year - September 1st to August 31st of the subsequent year. </w:t>
      </w:r>
    </w:p>
    <w:p w14:paraId="62FECC72" w14:textId="77777777" w:rsidR="00165A02" w:rsidRPr="00F216B3" w:rsidRDefault="00165A02">
      <w:pPr>
        <w:rPr>
          <w:rFonts w:asciiTheme="majorHAnsi" w:hAnsiTheme="majorHAnsi" w:cstheme="majorHAnsi"/>
          <w:sz w:val="24"/>
          <w:szCs w:val="24"/>
        </w:rPr>
      </w:pPr>
    </w:p>
    <w:p w14:paraId="63F62DDE" w14:textId="77777777" w:rsidR="00165A02" w:rsidRPr="00F216B3" w:rsidRDefault="00165A02">
      <w:pPr>
        <w:rPr>
          <w:rFonts w:asciiTheme="majorHAnsi" w:hAnsiTheme="majorHAnsi" w:cstheme="majorHAnsi"/>
          <w:sz w:val="24"/>
          <w:szCs w:val="24"/>
        </w:rPr>
      </w:pPr>
    </w:p>
    <w:p w14:paraId="764A9289" w14:textId="77777777" w:rsidR="00165A02" w:rsidRPr="00F216B3" w:rsidRDefault="00165A02">
      <w:pPr>
        <w:ind w:left="0"/>
        <w:rPr>
          <w:rFonts w:asciiTheme="majorHAnsi" w:hAnsiTheme="majorHAnsi" w:cstheme="majorHAnsi"/>
          <w:b/>
          <w:sz w:val="24"/>
          <w:szCs w:val="24"/>
        </w:rPr>
      </w:pPr>
    </w:p>
    <w:p w14:paraId="25E47966" w14:textId="77777777" w:rsidR="00165A02" w:rsidRPr="00F216B3" w:rsidRDefault="00165A02">
      <w:pPr>
        <w:ind w:left="0"/>
        <w:rPr>
          <w:rFonts w:asciiTheme="majorHAnsi" w:hAnsiTheme="majorHAnsi" w:cstheme="majorHAnsi"/>
          <w:b/>
          <w:sz w:val="24"/>
          <w:szCs w:val="24"/>
        </w:rPr>
      </w:pPr>
    </w:p>
    <w:p w14:paraId="4911F99F" w14:textId="77777777" w:rsidR="00165A02" w:rsidRPr="00F216B3" w:rsidRDefault="00165A02">
      <w:pPr>
        <w:ind w:left="0"/>
        <w:rPr>
          <w:rFonts w:asciiTheme="majorHAnsi" w:hAnsiTheme="majorHAnsi" w:cstheme="majorHAnsi"/>
          <w:b/>
          <w:sz w:val="24"/>
          <w:szCs w:val="24"/>
        </w:rPr>
      </w:pPr>
    </w:p>
    <w:p w14:paraId="51A2321C" w14:textId="77777777" w:rsidR="00165A02" w:rsidRPr="00F216B3" w:rsidRDefault="00165A02">
      <w:pPr>
        <w:ind w:left="0"/>
        <w:rPr>
          <w:rFonts w:asciiTheme="majorHAnsi" w:hAnsiTheme="majorHAnsi" w:cstheme="majorHAnsi"/>
          <w:b/>
          <w:sz w:val="24"/>
          <w:szCs w:val="24"/>
        </w:rPr>
      </w:pPr>
    </w:p>
    <w:p w14:paraId="566944D8" w14:textId="77777777" w:rsidR="00165A02" w:rsidRPr="00F216B3" w:rsidRDefault="00F216B3">
      <w:pPr>
        <w:pStyle w:val="Heading2"/>
        <w:numPr>
          <w:ilvl w:val="0"/>
          <w:numId w:val="7"/>
        </w:numPr>
        <w:rPr>
          <w:rFonts w:asciiTheme="majorHAnsi" w:hAnsiTheme="majorHAnsi" w:cstheme="majorHAnsi"/>
          <w:sz w:val="24"/>
          <w:szCs w:val="24"/>
        </w:rPr>
      </w:pPr>
      <w:bookmarkStart w:id="19" w:name="_1t3h5sf" w:colFirst="0" w:colLast="0"/>
      <w:bookmarkStart w:id="20" w:name="_Toc31369050"/>
      <w:bookmarkEnd w:id="19"/>
      <w:r w:rsidRPr="00F216B3">
        <w:rPr>
          <w:rFonts w:asciiTheme="majorHAnsi" w:eastAsia="Times New Roman" w:hAnsiTheme="majorHAnsi" w:cstheme="majorHAnsi"/>
          <w:sz w:val="24"/>
          <w:szCs w:val="24"/>
        </w:rPr>
        <w:t>BY-LAW III: SYMBOLS AND TRANSACTIONS OF BUSINESS</w:t>
      </w:r>
      <w:bookmarkEnd w:id="20"/>
      <w:r w:rsidRPr="00F216B3">
        <w:rPr>
          <w:rFonts w:asciiTheme="majorHAnsi" w:hAnsiTheme="majorHAnsi" w:cstheme="majorHAnsi"/>
          <w:sz w:val="24"/>
          <w:szCs w:val="24"/>
        </w:rPr>
        <w:t xml:space="preserve"> </w:t>
      </w:r>
    </w:p>
    <w:p w14:paraId="1F830928" w14:textId="77777777" w:rsidR="00165A02" w:rsidRPr="00F216B3" w:rsidRDefault="00165A02">
      <w:pPr>
        <w:ind w:left="0"/>
        <w:rPr>
          <w:rFonts w:asciiTheme="majorHAnsi" w:eastAsia="Times New Roman" w:hAnsiTheme="majorHAnsi" w:cstheme="majorHAnsi"/>
          <w:sz w:val="24"/>
          <w:szCs w:val="24"/>
        </w:rPr>
      </w:pPr>
    </w:p>
    <w:p w14:paraId="01031296" w14:textId="04DFE717" w:rsidR="00165A02" w:rsidRPr="006F4255" w:rsidRDefault="00F216B3" w:rsidP="006F4255">
      <w:pPr>
        <w:pStyle w:val="ListParagraph"/>
        <w:numPr>
          <w:ilvl w:val="1"/>
          <w:numId w:val="24"/>
        </w:numPr>
        <w:rPr>
          <w:rFonts w:asciiTheme="majorHAnsi" w:eastAsia="Times New Roman" w:hAnsiTheme="majorHAnsi" w:cstheme="majorHAnsi"/>
          <w:sz w:val="24"/>
          <w:szCs w:val="24"/>
        </w:rPr>
      </w:pPr>
      <w:r w:rsidRPr="006F4255">
        <w:rPr>
          <w:rFonts w:asciiTheme="majorHAnsi" w:eastAsia="Times New Roman" w:hAnsiTheme="majorHAnsi" w:cstheme="majorHAnsi"/>
          <w:i/>
          <w:sz w:val="24"/>
          <w:szCs w:val="24"/>
        </w:rPr>
        <w:t>Symbols</w:t>
      </w:r>
    </w:p>
    <w:p w14:paraId="6DECA9CE" w14:textId="45D2FFE4" w:rsidR="00165A02" w:rsidRPr="00F216B3" w:rsidRDefault="00F216B3" w:rsidP="006F4255">
      <w:pPr>
        <w:numPr>
          <w:ilvl w:val="2"/>
          <w:numId w:val="2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symbol found in </w:t>
      </w:r>
      <w:r w:rsidRPr="00ED7F3C">
        <w:rPr>
          <w:rFonts w:asciiTheme="majorHAnsi" w:eastAsia="Times New Roman" w:hAnsiTheme="majorHAnsi" w:cstheme="majorHAnsi"/>
          <w:sz w:val="24"/>
          <w:szCs w:val="24"/>
        </w:rPr>
        <w:t xml:space="preserve">Appendix One (Figure One) </w:t>
      </w:r>
      <w:r w:rsidRPr="00F216B3">
        <w:rPr>
          <w:rFonts w:asciiTheme="majorHAnsi" w:eastAsia="Times New Roman" w:hAnsiTheme="majorHAnsi" w:cstheme="majorHAnsi"/>
          <w:sz w:val="24"/>
          <w:szCs w:val="24"/>
        </w:rPr>
        <w:t>is hereby adopted as the Symbol of the Corporation</w:t>
      </w:r>
      <w:r w:rsidR="006F4255">
        <w:rPr>
          <w:rFonts w:asciiTheme="majorHAnsi" w:eastAsia="Times New Roman" w:hAnsiTheme="majorHAnsi" w:cstheme="majorHAnsi"/>
          <w:sz w:val="24"/>
          <w:szCs w:val="24"/>
        </w:rPr>
        <w:t>.</w:t>
      </w:r>
    </w:p>
    <w:p w14:paraId="2B3B2F36" w14:textId="77777777" w:rsidR="00165A02" w:rsidRPr="00F216B3" w:rsidRDefault="00165A02" w:rsidP="006F4255">
      <w:pPr>
        <w:ind w:left="0" w:firstLine="851"/>
        <w:jc w:val="both"/>
        <w:rPr>
          <w:rFonts w:asciiTheme="majorHAnsi" w:eastAsia="Times New Roman" w:hAnsiTheme="majorHAnsi" w:cstheme="majorHAnsi"/>
          <w:sz w:val="24"/>
          <w:szCs w:val="24"/>
        </w:rPr>
      </w:pPr>
    </w:p>
    <w:p w14:paraId="188EF4E0" w14:textId="77777777" w:rsidR="00165A02" w:rsidRPr="00F216B3" w:rsidRDefault="00F216B3" w:rsidP="006F4255">
      <w:pPr>
        <w:numPr>
          <w:ilvl w:val="2"/>
          <w:numId w:val="2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It is in the best interest of the Corporation to maintain a unified and consistent image to present to its members, the community, the University, and all levels of government.  A resolution of the Board of Directors is necessary to make any changes to the Corporate Symbol. </w:t>
      </w:r>
    </w:p>
    <w:p w14:paraId="3F54E913" w14:textId="77777777" w:rsidR="00165A02" w:rsidRPr="00F216B3" w:rsidRDefault="00165A02">
      <w:pPr>
        <w:ind w:firstLine="851"/>
        <w:rPr>
          <w:rFonts w:asciiTheme="majorHAnsi" w:eastAsia="Times New Roman" w:hAnsiTheme="majorHAnsi" w:cstheme="majorHAnsi"/>
          <w:sz w:val="24"/>
          <w:szCs w:val="24"/>
        </w:rPr>
      </w:pPr>
    </w:p>
    <w:p w14:paraId="377E647B" w14:textId="77777777" w:rsidR="00165A02" w:rsidRPr="006F4255" w:rsidRDefault="00F216B3" w:rsidP="006F4255">
      <w:pPr>
        <w:pStyle w:val="ListParagraph"/>
        <w:numPr>
          <w:ilvl w:val="1"/>
          <w:numId w:val="24"/>
        </w:numPr>
        <w:rPr>
          <w:rFonts w:asciiTheme="majorHAnsi" w:eastAsia="Times New Roman" w:hAnsiTheme="majorHAnsi" w:cstheme="majorHAnsi"/>
          <w:i/>
          <w:sz w:val="24"/>
          <w:szCs w:val="24"/>
        </w:rPr>
      </w:pPr>
      <w:r w:rsidRPr="006F4255">
        <w:rPr>
          <w:rFonts w:asciiTheme="majorHAnsi" w:eastAsia="Times New Roman" w:hAnsiTheme="majorHAnsi" w:cstheme="majorHAnsi"/>
          <w:i/>
          <w:sz w:val="24"/>
          <w:szCs w:val="24"/>
        </w:rPr>
        <w:t>Head Office</w:t>
      </w:r>
    </w:p>
    <w:p w14:paraId="06E18FB7" w14:textId="77777777" w:rsidR="00165A02" w:rsidRPr="00F216B3" w:rsidRDefault="00F216B3" w:rsidP="006F4255">
      <w:pPr>
        <w:numPr>
          <w:ilvl w:val="2"/>
          <w:numId w:val="2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head office for the Corporation shall be the Student Association office(s) located in Durham Region on the Trent University Durham-GTA Campus.</w:t>
      </w:r>
    </w:p>
    <w:p w14:paraId="16530878" w14:textId="77777777" w:rsidR="00165A02" w:rsidRPr="00F216B3" w:rsidRDefault="00165A02">
      <w:pPr>
        <w:ind w:left="0" w:firstLine="851"/>
        <w:rPr>
          <w:rFonts w:asciiTheme="majorHAnsi" w:eastAsia="Times New Roman" w:hAnsiTheme="majorHAnsi" w:cstheme="majorHAnsi"/>
          <w:sz w:val="24"/>
          <w:szCs w:val="24"/>
        </w:rPr>
      </w:pPr>
    </w:p>
    <w:p w14:paraId="0A78A4C9" w14:textId="77777777" w:rsidR="00165A02" w:rsidRPr="006F4255" w:rsidRDefault="00F216B3" w:rsidP="006F4255">
      <w:pPr>
        <w:pStyle w:val="ListParagraph"/>
        <w:numPr>
          <w:ilvl w:val="1"/>
          <w:numId w:val="24"/>
        </w:numPr>
        <w:rPr>
          <w:rFonts w:asciiTheme="majorHAnsi" w:eastAsia="Times New Roman" w:hAnsiTheme="majorHAnsi" w:cstheme="majorHAnsi"/>
          <w:i/>
          <w:sz w:val="24"/>
          <w:szCs w:val="24"/>
        </w:rPr>
      </w:pPr>
      <w:r w:rsidRPr="006F4255">
        <w:rPr>
          <w:rFonts w:asciiTheme="majorHAnsi" w:eastAsia="Times New Roman" w:hAnsiTheme="majorHAnsi" w:cstheme="majorHAnsi"/>
          <w:i/>
          <w:sz w:val="24"/>
          <w:szCs w:val="24"/>
        </w:rPr>
        <w:t xml:space="preserve">Officers </w:t>
      </w:r>
    </w:p>
    <w:p w14:paraId="5156678B" w14:textId="77777777" w:rsidR="00165A02" w:rsidRPr="00F216B3" w:rsidRDefault="00F216B3" w:rsidP="006F4255">
      <w:pPr>
        <w:numPr>
          <w:ilvl w:val="2"/>
          <w:numId w:val="2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Officers of the Corporation shall be the President, Vice President of University Affairs, Vice President of Campus Life, the Operations Manager, Chair to the Board of Directors and any other officers determined by the membership or Board of Directors. </w:t>
      </w:r>
    </w:p>
    <w:p w14:paraId="7ACF25FF" w14:textId="77777777" w:rsidR="00165A02" w:rsidRPr="00F216B3" w:rsidRDefault="00165A02">
      <w:pPr>
        <w:ind w:firstLine="851"/>
        <w:rPr>
          <w:rFonts w:asciiTheme="majorHAnsi" w:eastAsia="Times New Roman" w:hAnsiTheme="majorHAnsi" w:cstheme="majorHAnsi"/>
          <w:sz w:val="24"/>
          <w:szCs w:val="24"/>
        </w:rPr>
      </w:pPr>
    </w:p>
    <w:p w14:paraId="77F1940E" w14:textId="77777777" w:rsidR="00165A02" w:rsidRPr="006F4255" w:rsidRDefault="00F216B3" w:rsidP="006F4255">
      <w:pPr>
        <w:pStyle w:val="ListParagraph"/>
        <w:numPr>
          <w:ilvl w:val="1"/>
          <w:numId w:val="24"/>
        </w:numPr>
        <w:rPr>
          <w:rFonts w:asciiTheme="majorHAnsi" w:eastAsia="Times New Roman" w:hAnsiTheme="majorHAnsi" w:cstheme="majorHAnsi"/>
          <w:i/>
          <w:sz w:val="24"/>
          <w:szCs w:val="24"/>
        </w:rPr>
      </w:pPr>
      <w:r w:rsidRPr="006F4255">
        <w:rPr>
          <w:rFonts w:asciiTheme="majorHAnsi" w:eastAsia="Times New Roman" w:hAnsiTheme="majorHAnsi" w:cstheme="majorHAnsi"/>
          <w:i/>
          <w:sz w:val="24"/>
          <w:szCs w:val="24"/>
        </w:rPr>
        <w:t xml:space="preserve">Execution of Instruments </w:t>
      </w:r>
    </w:p>
    <w:p w14:paraId="09C9D6FF" w14:textId="77777777" w:rsidR="00165A02" w:rsidRPr="00F216B3" w:rsidRDefault="00F216B3" w:rsidP="006F4255">
      <w:pPr>
        <w:numPr>
          <w:ilvl w:val="2"/>
          <w:numId w:val="2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For the purpose of this section, “instruments” include contracts, deeds, mortgages, transfers and assignments of any property of the Corporation, obligations, certificates, and any other documents. </w:t>
      </w:r>
    </w:p>
    <w:p w14:paraId="4FF6BA56" w14:textId="6FB8AFED" w:rsidR="006F4255" w:rsidRPr="003845A6" w:rsidRDefault="00F216B3" w:rsidP="003845A6">
      <w:pPr>
        <w:numPr>
          <w:ilvl w:val="2"/>
          <w:numId w:val="2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Any two of the following persons are required for the signature of instruments: The President, the Vice President University Affairs, the Vice President, Campus Life and/or Operations Manager. </w:t>
      </w:r>
      <w:r w:rsidR="006F4255" w:rsidRPr="003845A6">
        <w:rPr>
          <w:rFonts w:asciiTheme="majorHAnsi" w:eastAsia="Times New Roman" w:hAnsiTheme="majorHAnsi" w:cstheme="majorHAnsi"/>
          <w:b/>
          <w:sz w:val="24"/>
          <w:szCs w:val="24"/>
        </w:rPr>
        <w:br w:type="page"/>
      </w:r>
    </w:p>
    <w:p w14:paraId="67A8443D" w14:textId="7A17A711" w:rsidR="00165A02" w:rsidRDefault="00F216B3" w:rsidP="006F4255">
      <w:pPr>
        <w:pStyle w:val="Heading2"/>
        <w:numPr>
          <w:ilvl w:val="0"/>
          <w:numId w:val="26"/>
        </w:numPr>
      </w:pPr>
      <w:bookmarkStart w:id="21" w:name="_Toc31369051"/>
      <w:commentRangeStart w:id="22"/>
      <w:r w:rsidRPr="00F216B3">
        <w:lastRenderedPageBreak/>
        <w:t xml:space="preserve">BY-LAW IV: </w:t>
      </w:r>
      <w:commentRangeEnd w:id="22"/>
      <w:r w:rsidRPr="00F216B3">
        <w:commentReference w:id="22"/>
      </w:r>
      <w:r w:rsidRPr="00F216B3">
        <w:t>Membership and Fees</w:t>
      </w:r>
      <w:bookmarkEnd w:id="21"/>
    </w:p>
    <w:p w14:paraId="787136DA" w14:textId="77777777" w:rsidR="006F4255" w:rsidRPr="006F4255" w:rsidRDefault="006F4255" w:rsidP="006F4255"/>
    <w:p w14:paraId="3D4EC70E" w14:textId="77777777" w:rsidR="00165A02" w:rsidRPr="00F216B3" w:rsidRDefault="00F216B3" w:rsidP="006F4255">
      <w:pPr>
        <w:numPr>
          <w:ilvl w:val="1"/>
          <w:numId w:val="26"/>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 Member is entitled to be a member/executive of clubs or student organizations, attend TDSA events, and may opt into the Health Benefits Plan. </w:t>
      </w:r>
    </w:p>
    <w:p w14:paraId="12373756" w14:textId="77777777" w:rsidR="00165A02" w:rsidRPr="00F216B3" w:rsidRDefault="00F216B3" w:rsidP="006F4255">
      <w:pPr>
        <w:numPr>
          <w:ilvl w:val="1"/>
          <w:numId w:val="2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Membership shall be valid for the academic year in which the fees are paid and terminates at the end of the year. </w:t>
      </w:r>
    </w:p>
    <w:p w14:paraId="6B528A26" w14:textId="77777777" w:rsidR="00165A02" w:rsidRPr="00F216B3" w:rsidRDefault="00165A02">
      <w:pPr>
        <w:ind w:left="0"/>
        <w:jc w:val="both"/>
        <w:rPr>
          <w:rFonts w:asciiTheme="majorHAnsi" w:eastAsia="Times New Roman" w:hAnsiTheme="majorHAnsi" w:cstheme="majorHAnsi"/>
          <w:sz w:val="24"/>
          <w:szCs w:val="24"/>
        </w:rPr>
      </w:pPr>
    </w:p>
    <w:p w14:paraId="588ABE94" w14:textId="77777777" w:rsidR="00165A02" w:rsidRPr="006F4255" w:rsidRDefault="00F216B3" w:rsidP="006F4255">
      <w:pPr>
        <w:pStyle w:val="ListParagraph"/>
        <w:numPr>
          <w:ilvl w:val="1"/>
          <w:numId w:val="26"/>
        </w:numPr>
        <w:rPr>
          <w:rFonts w:asciiTheme="majorHAnsi" w:eastAsia="Times New Roman" w:hAnsiTheme="majorHAnsi" w:cstheme="majorHAnsi"/>
          <w:i/>
          <w:sz w:val="24"/>
          <w:szCs w:val="24"/>
        </w:rPr>
      </w:pPr>
      <w:r w:rsidRPr="006F4255">
        <w:rPr>
          <w:rFonts w:asciiTheme="majorHAnsi" w:eastAsia="Times New Roman" w:hAnsiTheme="majorHAnsi" w:cstheme="majorHAnsi"/>
          <w:i/>
          <w:sz w:val="24"/>
          <w:szCs w:val="24"/>
        </w:rPr>
        <w:t>Fees</w:t>
      </w:r>
    </w:p>
    <w:p w14:paraId="5DBE0776" w14:textId="77777777" w:rsidR="00165A02" w:rsidRPr="006F4255" w:rsidRDefault="00F216B3" w:rsidP="006F4255">
      <w:pPr>
        <w:pStyle w:val="ListParagraph"/>
        <w:numPr>
          <w:ilvl w:val="2"/>
          <w:numId w:val="26"/>
        </w:numPr>
        <w:rPr>
          <w:rFonts w:asciiTheme="majorHAnsi" w:eastAsia="Times New Roman" w:hAnsiTheme="majorHAnsi" w:cstheme="majorHAnsi"/>
          <w:i/>
          <w:sz w:val="24"/>
          <w:szCs w:val="24"/>
        </w:rPr>
      </w:pPr>
      <w:r w:rsidRPr="006F4255">
        <w:rPr>
          <w:rFonts w:asciiTheme="majorHAnsi" w:eastAsia="Times New Roman" w:hAnsiTheme="majorHAnsi" w:cstheme="majorHAnsi"/>
          <w:sz w:val="24"/>
          <w:szCs w:val="24"/>
        </w:rPr>
        <w:t xml:space="preserve">The board shall set the Membership Fees, provided any increase in the Membership Fees exceeding five percent from the current Membership Fee must be approved by the Membership. </w:t>
      </w:r>
    </w:p>
    <w:p w14:paraId="5E310F95" w14:textId="77777777" w:rsidR="00165A02" w:rsidRPr="00F216B3" w:rsidRDefault="00F216B3" w:rsidP="006F4255">
      <w:pPr>
        <w:numPr>
          <w:ilvl w:val="2"/>
          <w:numId w:val="26"/>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Corporation shall </w:t>
      </w:r>
      <w:proofErr w:type="gramStart"/>
      <w:r w:rsidRPr="00F216B3">
        <w:rPr>
          <w:rFonts w:asciiTheme="majorHAnsi" w:eastAsia="Times New Roman" w:hAnsiTheme="majorHAnsi" w:cstheme="majorHAnsi"/>
          <w:sz w:val="24"/>
          <w:szCs w:val="24"/>
        </w:rPr>
        <w:t>enter into</w:t>
      </w:r>
      <w:proofErr w:type="gramEnd"/>
      <w:r w:rsidRPr="00F216B3">
        <w:rPr>
          <w:rFonts w:asciiTheme="majorHAnsi" w:eastAsia="Times New Roman" w:hAnsiTheme="majorHAnsi" w:cstheme="majorHAnsi"/>
          <w:sz w:val="24"/>
          <w:szCs w:val="24"/>
        </w:rPr>
        <w:t xml:space="preserve"> and maintain an agreement with the University whereby the University shall collect membership fees as determined by referendum or the Board of Directors and transfer the collected fees to the Trent Durham Student Association. </w:t>
      </w:r>
    </w:p>
    <w:p w14:paraId="1B2FBF8B" w14:textId="1CD13D84" w:rsidR="00165A02" w:rsidRDefault="00F216B3" w:rsidP="006F4255">
      <w:pPr>
        <w:numPr>
          <w:ilvl w:val="2"/>
          <w:numId w:val="26"/>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introduction of new fees shall be determined by a referendum of the general membership </w:t>
      </w:r>
    </w:p>
    <w:p w14:paraId="2231BC8F" w14:textId="77777777" w:rsidR="00C72EAC" w:rsidRPr="00F216B3" w:rsidRDefault="00C72EAC" w:rsidP="00C72EAC">
      <w:pPr>
        <w:jc w:val="both"/>
        <w:rPr>
          <w:rFonts w:asciiTheme="majorHAnsi" w:eastAsia="Times New Roman" w:hAnsiTheme="majorHAnsi" w:cstheme="majorHAnsi"/>
          <w:sz w:val="24"/>
          <w:szCs w:val="24"/>
        </w:rPr>
      </w:pPr>
    </w:p>
    <w:p w14:paraId="11D3E701" w14:textId="77777777" w:rsidR="00165A02" w:rsidRPr="006F4255" w:rsidRDefault="00F216B3" w:rsidP="003845A6">
      <w:pPr>
        <w:pStyle w:val="ListParagraph"/>
        <w:numPr>
          <w:ilvl w:val="1"/>
          <w:numId w:val="26"/>
        </w:numPr>
        <w:rPr>
          <w:rFonts w:asciiTheme="majorHAnsi" w:eastAsia="Times New Roman" w:hAnsiTheme="majorHAnsi" w:cstheme="majorHAnsi"/>
          <w:i/>
          <w:sz w:val="24"/>
          <w:szCs w:val="24"/>
        </w:rPr>
      </w:pPr>
      <w:r w:rsidRPr="006F4255">
        <w:rPr>
          <w:rFonts w:asciiTheme="majorHAnsi" w:eastAsia="Times New Roman" w:hAnsiTheme="majorHAnsi" w:cstheme="majorHAnsi"/>
          <w:i/>
          <w:sz w:val="24"/>
          <w:szCs w:val="24"/>
        </w:rPr>
        <w:t xml:space="preserve">Non-Refundable Student Ancillary Fees </w:t>
      </w:r>
    </w:p>
    <w:p w14:paraId="0951CAFD" w14:textId="77777777" w:rsidR="00165A02" w:rsidRPr="00F216B3" w:rsidRDefault="00F216B3" w:rsidP="006F4255">
      <w:pPr>
        <w:numPr>
          <w:ilvl w:val="2"/>
          <w:numId w:val="2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following fees are collected from the membership for the purposes of administering external services. Said fees shall only be used towards the intended service and are subject to annual inflationary increases not to exceed five (5) percent. </w:t>
      </w:r>
    </w:p>
    <w:p w14:paraId="21E4F32D" w14:textId="77777777" w:rsidR="00165A02" w:rsidRPr="00F216B3" w:rsidRDefault="00F216B3" w:rsidP="003845A6">
      <w:pPr>
        <w:numPr>
          <w:ilvl w:val="3"/>
          <w:numId w:val="26"/>
        </w:numPr>
        <w:rPr>
          <w:rFonts w:asciiTheme="majorHAnsi" w:eastAsia="Times New Roman" w:hAnsiTheme="majorHAnsi" w:cstheme="majorHAnsi"/>
          <w:sz w:val="24"/>
          <w:szCs w:val="24"/>
        </w:rPr>
      </w:pPr>
      <w:proofErr w:type="spellStart"/>
      <w:r w:rsidRPr="00F216B3">
        <w:rPr>
          <w:rFonts w:asciiTheme="majorHAnsi" w:eastAsia="Times New Roman" w:hAnsiTheme="majorHAnsi" w:cstheme="majorHAnsi"/>
          <w:sz w:val="24"/>
          <w:szCs w:val="24"/>
        </w:rPr>
        <w:t>Walksafe</w:t>
      </w:r>
      <w:proofErr w:type="spellEnd"/>
      <w:r w:rsidRPr="00F216B3">
        <w:rPr>
          <w:rFonts w:asciiTheme="majorHAnsi" w:eastAsia="Times New Roman" w:hAnsiTheme="majorHAnsi" w:cstheme="majorHAnsi"/>
          <w:sz w:val="24"/>
          <w:szCs w:val="24"/>
        </w:rPr>
        <w:t xml:space="preserve"> Fee </w:t>
      </w:r>
    </w:p>
    <w:p w14:paraId="6751BFB7" w14:textId="42FD6313" w:rsidR="00165A02" w:rsidRDefault="00F216B3" w:rsidP="003845A6">
      <w:pPr>
        <w:numPr>
          <w:ilvl w:val="3"/>
          <w:numId w:val="2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Peer Support Group Fee</w:t>
      </w:r>
    </w:p>
    <w:p w14:paraId="0DCEACAB" w14:textId="77777777" w:rsidR="003845A6" w:rsidRPr="00F216B3" w:rsidRDefault="003845A6" w:rsidP="003845A6">
      <w:pPr>
        <w:rPr>
          <w:rFonts w:asciiTheme="majorHAnsi" w:eastAsia="Times New Roman" w:hAnsiTheme="majorHAnsi" w:cstheme="majorHAnsi"/>
          <w:sz w:val="24"/>
          <w:szCs w:val="24"/>
        </w:rPr>
      </w:pPr>
    </w:p>
    <w:p w14:paraId="4634BC6D" w14:textId="77777777" w:rsidR="00165A02" w:rsidRPr="006F4255" w:rsidRDefault="00F216B3" w:rsidP="006F4255">
      <w:pPr>
        <w:pStyle w:val="ListParagraph"/>
        <w:numPr>
          <w:ilvl w:val="1"/>
          <w:numId w:val="26"/>
        </w:numPr>
        <w:rPr>
          <w:rFonts w:asciiTheme="majorHAnsi" w:eastAsia="Times New Roman" w:hAnsiTheme="majorHAnsi" w:cstheme="majorHAnsi"/>
          <w:sz w:val="24"/>
          <w:szCs w:val="24"/>
        </w:rPr>
      </w:pPr>
      <w:r w:rsidRPr="006F4255">
        <w:rPr>
          <w:rFonts w:asciiTheme="majorHAnsi" w:eastAsia="Times New Roman" w:hAnsiTheme="majorHAnsi" w:cstheme="majorHAnsi"/>
          <w:i/>
          <w:sz w:val="24"/>
          <w:szCs w:val="24"/>
        </w:rPr>
        <w:t>Non-Compulsory Fees</w:t>
      </w:r>
    </w:p>
    <w:p w14:paraId="702D7F7B" w14:textId="77777777" w:rsidR="00165A02" w:rsidRPr="00F216B3" w:rsidRDefault="00F216B3" w:rsidP="006F4255">
      <w:pPr>
        <w:numPr>
          <w:ilvl w:val="2"/>
          <w:numId w:val="2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TDSA Membership Fee</w:t>
      </w:r>
    </w:p>
    <w:p w14:paraId="1C808261" w14:textId="77777777" w:rsidR="00165A02" w:rsidRPr="00F216B3" w:rsidRDefault="00F216B3" w:rsidP="006F4255">
      <w:pPr>
        <w:numPr>
          <w:ilvl w:val="2"/>
          <w:numId w:val="26"/>
        </w:numPr>
        <w:jc w:val="both"/>
        <w:rPr>
          <w:rFonts w:asciiTheme="majorHAnsi" w:eastAsia="Times New Roman" w:hAnsiTheme="majorHAnsi" w:cstheme="majorHAnsi"/>
          <w:sz w:val="24"/>
          <w:szCs w:val="24"/>
        </w:rPr>
      </w:pPr>
      <w:commentRangeStart w:id="23"/>
      <w:commentRangeStart w:id="24"/>
      <w:r w:rsidRPr="00F216B3">
        <w:rPr>
          <w:rFonts w:asciiTheme="majorHAnsi" w:eastAsia="Times New Roman" w:hAnsiTheme="majorHAnsi" w:cstheme="majorHAnsi"/>
          <w:sz w:val="24"/>
          <w:szCs w:val="24"/>
        </w:rPr>
        <w:t xml:space="preserve">Members of the Corporation (excluding online) are automatically covered under The Trent Student Benefits Plan. The member possesses the right to opt-out of the Trent </w:t>
      </w:r>
      <w:r w:rsidRPr="00F216B3">
        <w:rPr>
          <w:rFonts w:asciiTheme="majorHAnsi" w:eastAsia="Times New Roman" w:hAnsiTheme="majorHAnsi" w:cstheme="majorHAnsi"/>
          <w:sz w:val="24"/>
          <w:szCs w:val="24"/>
        </w:rPr>
        <w:lastRenderedPageBreak/>
        <w:t xml:space="preserve">Student Benefit Plan, subject to proof of alternative coverage and a deadline set by the health care provider and associated administrative costs.  </w:t>
      </w:r>
      <w:commentRangeEnd w:id="23"/>
      <w:r w:rsidRPr="00F216B3">
        <w:rPr>
          <w:rFonts w:asciiTheme="majorHAnsi" w:hAnsiTheme="majorHAnsi" w:cstheme="majorHAnsi"/>
          <w:sz w:val="24"/>
          <w:szCs w:val="24"/>
        </w:rPr>
        <w:commentReference w:id="23"/>
      </w:r>
      <w:commentRangeEnd w:id="24"/>
      <w:r w:rsidRPr="00F216B3">
        <w:rPr>
          <w:rFonts w:asciiTheme="majorHAnsi" w:hAnsiTheme="majorHAnsi" w:cstheme="majorHAnsi"/>
          <w:sz w:val="24"/>
          <w:szCs w:val="24"/>
        </w:rPr>
        <w:commentReference w:id="24"/>
      </w:r>
    </w:p>
    <w:p w14:paraId="09167DE9" w14:textId="77777777" w:rsidR="00165A02" w:rsidRPr="00F216B3" w:rsidRDefault="00165A02">
      <w:pPr>
        <w:ind w:left="0" w:firstLine="851"/>
        <w:rPr>
          <w:rFonts w:asciiTheme="majorHAnsi" w:eastAsia="Times New Roman" w:hAnsiTheme="majorHAnsi" w:cstheme="majorHAnsi"/>
          <w:sz w:val="24"/>
          <w:szCs w:val="24"/>
        </w:rPr>
      </w:pPr>
    </w:p>
    <w:p w14:paraId="3EE90FBD" w14:textId="77777777" w:rsidR="00165A02" w:rsidRPr="006F4255" w:rsidRDefault="00F216B3" w:rsidP="00C72EAC">
      <w:pPr>
        <w:pStyle w:val="ListParagraph"/>
        <w:numPr>
          <w:ilvl w:val="1"/>
          <w:numId w:val="26"/>
        </w:numPr>
        <w:rPr>
          <w:rFonts w:asciiTheme="majorHAnsi" w:eastAsia="Times New Roman" w:hAnsiTheme="majorHAnsi" w:cstheme="majorHAnsi"/>
          <w:i/>
          <w:sz w:val="24"/>
          <w:szCs w:val="24"/>
        </w:rPr>
      </w:pPr>
      <w:r w:rsidRPr="006F4255">
        <w:rPr>
          <w:rFonts w:asciiTheme="majorHAnsi" w:eastAsia="Times New Roman" w:hAnsiTheme="majorHAnsi" w:cstheme="majorHAnsi"/>
          <w:i/>
          <w:sz w:val="24"/>
          <w:szCs w:val="24"/>
        </w:rPr>
        <w:t xml:space="preserve">Termination and Transfer </w:t>
      </w:r>
    </w:p>
    <w:p w14:paraId="0E0D9311" w14:textId="1752565A" w:rsidR="00165A02" w:rsidRDefault="00F216B3" w:rsidP="006F4255">
      <w:pPr>
        <w:numPr>
          <w:ilvl w:val="2"/>
          <w:numId w:val="26"/>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interest of a member in the Corporation is not transferable and ceases to exist upon the death of the Member or cancellation of membership, for whatever reason. Membership ceases upon withdrawal, suspension, rustication, or debarment from the University, or upon ceasing to be qualified for membership pursuant to the bylaws herein, or upon failure to pay the annual membership fee. The membership fee is non-refundable and non-transferable. Exceptions for the membership fee may be made for an Executive. </w:t>
      </w:r>
    </w:p>
    <w:p w14:paraId="4CC781F4" w14:textId="77777777" w:rsidR="00C72EAC" w:rsidRPr="00F216B3" w:rsidRDefault="00C72EAC" w:rsidP="00C72EAC">
      <w:pPr>
        <w:jc w:val="both"/>
        <w:rPr>
          <w:rFonts w:asciiTheme="majorHAnsi" w:eastAsia="Times New Roman" w:hAnsiTheme="majorHAnsi" w:cstheme="majorHAnsi"/>
          <w:sz w:val="24"/>
          <w:szCs w:val="24"/>
        </w:rPr>
      </w:pPr>
    </w:p>
    <w:p w14:paraId="39CF98A4" w14:textId="77777777" w:rsidR="00165A02" w:rsidRPr="006F4255" w:rsidRDefault="00F216B3" w:rsidP="00C72EAC">
      <w:pPr>
        <w:pStyle w:val="ListParagraph"/>
        <w:numPr>
          <w:ilvl w:val="1"/>
          <w:numId w:val="26"/>
        </w:numPr>
        <w:rPr>
          <w:rFonts w:asciiTheme="majorHAnsi" w:eastAsia="Times New Roman" w:hAnsiTheme="majorHAnsi" w:cstheme="majorHAnsi"/>
          <w:i/>
          <w:sz w:val="24"/>
          <w:szCs w:val="24"/>
        </w:rPr>
      </w:pPr>
      <w:r w:rsidRPr="006F4255">
        <w:rPr>
          <w:rFonts w:asciiTheme="majorHAnsi" w:eastAsia="Times New Roman" w:hAnsiTheme="majorHAnsi" w:cstheme="majorHAnsi"/>
          <w:i/>
          <w:sz w:val="24"/>
          <w:szCs w:val="24"/>
        </w:rPr>
        <w:t>Refund</w:t>
      </w:r>
    </w:p>
    <w:p w14:paraId="6C1F9E85" w14:textId="77777777" w:rsidR="00165A02" w:rsidRPr="00F216B3" w:rsidRDefault="00F216B3" w:rsidP="006F4255">
      <w:pPr>
        <w:numPr>
          <w:ilvl w:val="2"/>
          <w:numId w:val="26"/>
        </w:numPr>
        <w:jc w:val="both"/>
        <w:rPr>
          <w:rFonts w:asciiTheme="majorHAnsi" w:eastAsia="Times New Roman" w:hAnsiTheme="majorHAnsi" w:cstheme="majorHAnsi"/>
          <w:sz w:val="24"/>
          <w:szCs w:val="24"/>
        </w:rPr>
      </w:pPr>
      <w:commentRangeStart w:id="25"/>
      <w:commentRangeStart w:id="26"/>
      <w:r w:rsidRPr="00F216B3">
        <w:rPr>
          <w:rFonts w:asciiTheme="majorHAnsi" w:eastAsia="Times New Roman" w:hAnsiTheme="majorHAnsi" w:cstheme="majorHAnsi"/>
          <w:sz w:val="24"/>
          <w:szCs w:val="24"/>
        </w:rPr>
        <w:t>Upon the death of a student who is a member of the corporation, the immediate family, or executor of the will of the deceased, may apply for the remainder of their membership and peer support fees to be refunded is determined by the percentage of the term remaining</w:t>
      </w:r>
      <w:commentRangeEnd w:id="25"/>
      <w:r w:rsidRPr="00F216B3">
        <w:rPr>
          <w:rFonts w:asciiTheme="majorHAnsi" w:hAnsiTheme="majorHAnsi" w:cstheme="majorHAnsi"/>
          <w:sz w:val="24"/>
          <w:szCs w:val="24"/>
        </w:rPr>
        <w:commentReference w:id="25"/>
      </w:r>
      <w:commentRangeEnd w:id="26"/>
      <w:r w:rsidRPr="00F216B3">
        <w:rPr>
          <w:rFonts w:asciiTheme="majorHAnsi" w:hAnsiTheme="majorHAnsi" w:cstheme="majorHAnsi"/>
          <w:sz w:val="24"/>
          <w:szCs w:val="24"/>
        </w:rPr>
        <w:commentReference w:id="26"/>
      </w:r>
      <w:r w:rsidRPr="00F216B3">
        <w:rPr>
          <w:rFonts w:asciiTheme="majorHAnsi" w:eastAsia="Times New Roman" w:hAnsiTheme="majorHAnsi" w:cstheme="majorHAnsi"/>
          <w:sz w:val="24"/>
          <w:szCs w:val="24"/>
        </w:rPr>
        <w:t>.</w:t>
      </w:r>
    </w:p>
    <w:p w14:paraId="2118C5EF" w14:textId="77777777" w:rsidR="003845A6" w:rsidRDefault="003845A6">
      <w:pPr>
        <w:rPr>
          <w:rFonts w:asciiTheme="majorHAnsi" w:eastAsia="Times New Roman" w:hAnsiTheme="majorHAnsi" w:cstheme="majorHAnsi"/>
          <w:b/>
          <w:color w:val="000000"/>
          <w:sz w:val="24"/>
          <w:szCs w:val="24"/>
          <w:highlight w:val="yellow"/>
        </w:rPr>
      </w:pPr>
      <w:r>
        <w:rPr>
          <w:rFonts w:asciiTheme="majorHAnsi" w:eastAsia="Times New Roman" w:hAnsiTheme="majorHAnsi" w:cstheme="majorHAnsi"/>
          <w:sz w:val="24"/>
          <w:szCs w:val="24"/>
          <w:highlight w:val="yellow"/>
        </w:rPr>
        <w:br w:type="page"/>
      </w:r>
    </w:p>
    <w:p w14:paraId="2405EF12" w14:textId="567351DF" w:rsidR="00165A02" w:rsidRPr="00C72EAC" w:rsidRDefault="00F216B3" w:rsidP="003845A6">
      <w:pPr>
        <w:pStyle w:val="Heading2"/>
        <w:numPr>
          <w:ilvl w:val="0"/>
          <w:numId w:val="27"/>
        </w:numPr>
        <w:rPr>
          <w:rFonts w:asciiTheme="majorHAnsi" w:eastAsia="Times New Roman" w:hAnsiTheme="majorHAnsi" w:cstheme="majorHAnsi"/>
          <w:sz w:val="24"/>
          <w:szCs w:val="24"/>
        </w:rPr>
      </w:pPr>
      <w:bookmarkStart w:id="27" w:name="_Toc31369052"/>
      <w:r w:rsidRPr="00C72EAC">
        <w:rPr>
          <w:rFonts w:asciiTheme="majorHAnsi" w:eastAsia="Times New Roman" w:hAnsiTheme="majorHAnsi" w:cstheme="majorHAnsi"/>
          <w:sz w:val="24"/>
          <w:szCs w:val="24"/>
        </w:rPr>
        <w:lastRenderedPageBreak/>
        <w:t>BY-LAW V: BOARD OF DIRECTORS</w:t>
      </w:r>
      <w:bookmarkEnd w:id="27"/>
      <w:r w:rsidRPr="00C72EAC">
        <w:rPr>
          <w:rFonts w:asciiTheme="majorHAnsi" w:eastAsia="Times New Roman" w:hAnsiTheme="majorHAnsi" w:cstheme="majorHAnsi"/>
          <w:sz w:val="24"/>
          <w:szCs w:val="24"/>
        </w:rPr>
        <w:t xml:space="preserve"> </w:t>
      </w:r>
    </w:p>
    <w:p w14:paraId="772AE04D" w14:textId="77777777" w:rsidR="003845A6" w:rsidRPr="00C72EAC" w:rsidRDefault="003845A6" w:rsidP="003845A6"/>
    <w:p w14:paraId="5DD70E08" w14:textId="77777777" w:rsidR="00C72EAC" w:rsidRPr="00C72EAC" w:rsidRDefault="00F216B3" w:rsidP="003845A6">
      <w:pPr>
        <w:numPr>
          <w:ilvl w:val="1"/>
          <w:numId w:val="27"/>
        </w:numPr>
        <w:rPr>
          <w:rFonts w:asciiTheme="majorHAnsi" w:hAnsiTheme="majorHAnsi" w:cstheme="majorHAnsi"/>
          <w:sz w:val="24"/>
          <w:szCs w:val="24"/>
        </w:rPr>
      </w:pPr>
      <w:r w:rsidRPr="00C72EAC">
        <w:rPr>
          <w:rFonts w:asciiTheme="majorHAnsi" w:eastAsia="Times New Roman" w:hAnsiTheme="majorHAnsi" w:cstheme="majorHAnsi"/>
          <w:sz w:val="24"/>
          <w:szCs w:val="24"/>
        </w:rPr>
        <w:t xml:space="preserve">The Board of Directors shall manage the affairs of the Corporation. </w:t>
      </w:r>
    </w:p>
    <w:p w14:paraId="19AFEE61" w14:textId="77777777" w:rsidR="00C72EAC" w:rsidRDefault="00F216B3" w:rsidP="00C72EAC">
      <w:pPr>
        <w:numPr>
          <w:ilvl w:val="1"/>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The directors shall act with diligence, honesty and good faith to serve in the best interest of the membership. Directors shall report on the activities of the Corporation on a regular basis to the general membership and to their respective constituencies. </w:t>
      </w:r>
    </w:p>
    <w:p w14:paraId="12B13DBD" w14:textId="33BCBA2B" w:rsidR="00165A02" w:rsidRPr="00C72EAC" w:rsidRDefault="00C72EAC" w:rsidP="00C72EAC">
      <w:pPr>
        <w:numPr>
          <w:ilvl w:val="1"/>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Director positions shall be occupied by one (1) person at a time </w:t>
      </w:r>
    </w:p>
    <w:p w14:paraId="777D78FF" w14:textId="77777777" w:rsidR="003845A6" w:rsidRPr="00C72EAC" w:rsidRDefault="003845A6" w:rsidP="003845A6">
      <w:pPr>
        <w:rPr>
          <w:rFonts w:asciiTheme="majorHAnsi" w:hAnsiTheme="majorHAnsi" w:cstheme="majorHAnsi"/>
          <w:sz w:val="24"/>
          <w:szCs w:val="24"/>
        </w:rPr>
      </w:pPr>
    </w:p>
    <w:p w14:paraId="349A37FA" w14:textId="6698E834" w:rsidR="00165A02" w:rsidRPr="00C72EAC" w:rsidRDefault="00F216B3" w:rsidP="003845A6">
      <w:pPr>
        <w:numPr>
          <w:ilvl w:val="1"/>
          <w:numId w:val="27"/>
        </w:numPr>
        <w:rPr>
          <w:rFonts w:asciiTheme="majorHAnsi" w:eastAsia="Times New Roman" w:hAnsiTheme="majorHAnsi" w:cstheme="majorHAnsi"/>
          <w:sz w:val="24"/>
          <w:szCs w:val="24"/>
        </w:rPr>
      </w:pPr>
      <w:r w:rsidRPr="00C72EAC">
        <w:rPr>
          <w:rFonts w:asciiTheme="majorHAnsi" w:eastAsia="Times New Roman" w:hAnsiTheme="majorHAnsi" w:cstheme="majorHAnsi"/>
          <w:i/>
          <w:sz w:val="24"/>
          <w:szCs w:val="24"/>
        </w:rPr>
        <w:t xml:space="preserve"> Board of Directors </w:t>
      </w:r>
      <w:r w:rsidR="003845A6" w:rsidRPr="00C72EAC">
        <w:rPr>
          <w:rFonts w:asciiTheme="majorHAnsi" w:eastAsia="Times New Roman" w:hAnsiTheme="majorHAnsi" w:cstheme="majorHAnsi"/>
          <w:i/>
          <w:sz w:val="24"/>
          <w:szCs w:val="24"/>
        </w:rPr>
        <w:t>C</w:t>
      </w:r>
      <w:r w:rsidRPr="00C72EAC">
        <w:rPr>
          <w:rFonts w:asciiTheme="majorHAnsi" w:eastAsia="Times New Roman" w:hAnsiTheme="majorHAnsi" w:cstheme="majorHAnsi"/>
          <w:i/>
          <w:sz w:val="24"/>
          <w:szCs w:val="24"/>
        </w:rPr>
        <w:t>omposition</w:t>
      </w:r>
    </w:p>
    <w:p w14:paraId="26423574" w14:textId="77777777" w:rsidR="00165A02" w:rsidRPr="00C72EAC" w:rsidRDefault="00F216B3" w:rsidP="003845A6">
      <w:pPr>
        <w:numPr>
          <w:ilvl w:val="2"/>
          <w:numId w:val="27"/>
        </w:numPr>
        <w:rPr>
          <w:rFonts w:asciiTheme="majorHAnsi" w:eastAsia="Times New Roman" w:hAnsiTheme="majorHAnsi" w:cstheme="majorHAnsi"/>
          <w:iCs/>
          <w:sz w:val="24"/>
          <w:szCs w:val="24"/>
        </w:rPr>
      </w:pPr>
      <w:r w:rsidRPr="00C72EAC">
        <w:rPr>
          <w:rFonts w:asciiTheme="majorHAnsi" w:eastAsia="Times New Roman" w:hAnsiTheme="majorHAnsi" w:cstheme="majorHAnsi"/>
          <w:iCs/>
          <w:sz w:val="24"/>
          <w:szCs w:val="24"/>
        </w:rPr>
        <w:t>Chairperson</w:t>
      </w:r>
    </w:p>
    <w:p w14:paraId="672F24D0" w14:textId="39F7C62E" w:rsidR="00165A02" w:rsidRPr="00C72EAC" w:rsidRDefault="00F216B3" w:rsidP="00C72EAC">
      <w:pPr>
        <w:numPr>
          <w:ilvl w:val="2"/>
          <w:numId w:val="27"/>
        </w:numPr>
        <w:rPr>
          <w:rFonts w:asciiTheme="majorHAnsi" w:eastAsia="Times New Roman" w:hAnsiTheme="majorHAnsi" w:cstheme="majorHAnsi"/>
          <w:iCs/>
          <w:sz w:val="24"/>
          <w:szCs w:val="24"/>
        </w:rPr>
      </w:pPr>
      <w:r w:rsidRPr="00C72EAC">
        <w:rPr>
          <w:rFonts w:asciiTheme="majorHAnsi" w:eastAsia="Times New Roman" w:hAnsiTheme="majorHAnsi" w:cstheme="majorHAnsi"/>
          <w:iCs/>
          <w:sz w:val="24"/>
          <w:szCs w:val="24"/>
        </w:rPr>
        <w:t>Directors of</w:t>
      </w:r>
      <w:r w:rsidR="00C72EAC" w:rsidRPr="00C72EAC">
        <w:rPr>
          <w:rFonts w:asciiTheme="majorHAnsi" w:eastAsia="Times New Roman" w:hAnsiTheme="majorHAnsi" w:cstheme="majorHAnsi"/>
          <w:iCs/>
          <w:sz w:val="24"/>
          <w:szCs w:val="24"/>
        </w:rPr>
        <w:t xml:space="preserve"> </w:t>
      </w:r>
      <w:r w:rsidRPr="00C72EAC">
        <w:rPr>
          <w:rFonts w:asciiTheme="majorHAnsi" w:eastAsia="Times New Roman" w:hAnsiTheme="majorHAnsi" w:cstheme="majorHAnsi"/>
          <w:iCs/>
          <w:sz w:val="24"/>
          <w:szCs w:val="24"/>
        </w:rPr>
        <w:t>Academics</w:t>
      </w:r>
    </w:p>
    <w:p w14:paraId="16A4235F" w14:textId="348264C5" w:rsidR="00165A02" w:rsidRPr="00C72EAC" w:rsidRDefault="00C72EAC" w:rsidP="00C72EAC">
      <w:pPr>
        <w:numPr>
          <w:ilvl w:val="2"/>
          <w:numId w:val="27"/>
        </w:num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Director of </w:t>
      </w:r>
      <w:r w:rsidR="00F216B3" w:rsidRPr="00C72EAC">
        <w:rPr>
          <w:rFonts w:asciiTheme="majorHAnsi" w:eastAsia="Times New Roman" w:hAnsiTheme="majorHAnsi" w:cstheme="majorHAnsi"/>
          <w:sz w:val="24"/>
          <w:szCs w:val="24"/>
        </w:rPr>
        <w:t>Finance</w:t>
      </w:r>
    </w:p>
    <w:p w14:paraId="31EDA4E4" w14:textId="74B76A03" w:rsidR="00165A02" w:rsidRPr="00C72EAC" w:rsidRDefault="00C72EAC"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Director of </w:t>
      </w:r>
      <w:r w:rsidR="00F216B3" w:rsidRPr="00C72EAC">
        <w:rPr>
          <w:rFonts w:asciiTheme="majorHAnsi" w:eastAsia="Times New Roman" w:hAnsiTheme="majorHAnsi" w:cstheme="majorHAnsi"/>
          <w:sz w:val="24"/>
          <w:szCs w:val="24"/>
        </w:rPr>
        <w:t>Human Resources</w:t>
      </w:r>
    </w:p>
    <w:p w14:paraId="04DB8D35" w14:textId="7C7A4908" w:rsidR="00165A02" w:rsidRPr="00C72EAC" w:rsidRDefault="00C72EAC"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Director of </w:t>
      </w:r>
      <w:r w:rsidR="00F216B3" w:rsidRPr="00C72EAC">
        <w:rPr>
          <w:rFonts w:asciiTheme="majorHAnsi" w:eastAsia="Times New Roman" w:hAnsiTheme="majorHAnsi" w:cstheme="majorHAnsi"/>
          <w:sz w:val="24"/>
          <w:szCs w:val="24"/>
        </w:rPr>
        <w:t>Student Engagement</w:t>
      </w:r>
    </w:p>
    <w:p w14:paraId="75C4DD94" w14:textId="13ADD8F7" w:rsidR="00165A02" w:rsidRPr="00C72EAC" w:rsidRDefault="00C72EAC"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Director of </w:t>
      </w:r>
      <w:r w:rsidR="00F216B3" w:rsidRPr="00C72EAC">
        <w:rPr>
          <w:rFonts w:asciiTheme="majorHAnsi" w:eastAsia="Times New Roman" w:hAnsiTheme="majorHAnsi" w:cstheme="majorHAnsi"/>
          <w:sz w:val="24"/>
          <w:szCs w:val="24"/>
        </w:rPr>
        <w:t>Policy</w:t>
      </w:r>
    </w:p>
    <w:p w14:paraId="1C7560DE" w14:textId="5711C8C5" w:rsidR="00165A02" w:rsidRPr="00C72EAC" w:rsidRDefault="00C72EAC"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Director of </w:t>
      </w:r>
      <w:r w:rsidR="00F216B3" w:rsidRPr="00C72EAC">
        <w:rPr>
          <w:rFonts w:asciiTheme="majorHAnsi" w:eastAsia="Times New Roman" w:hAnsiTheme="majorHAnsi" w:cstheme="majorHAnsi"/>
          <w:sz w:val="24"/>
          <w:szCs w:val="24"/>
        </w:rPr>
        <w:t>Health and Wellness</w:t>
      </w:r>
    </w:p>
    <w:p w14:paraId="5E11DFEA" w14:textId="472842F4" w:rsidR="00165A02" w:rsidRPr="00C72EAC" w:rsidRDefault="00C72EAC"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Director of </w:t>
      </w:r>
      <w:r w:rsidR="00F216B3" w:rsidRPr="00C72EAC">
        <w:rPr>
          <w:rFonts w:asciiTheme="majorHAnsi" w:eastAsia="Times New Roman" w:hAnsiTheme="majorHAnsi" w:cstheme="majorHAnsi"/>
          <w:sz w:val="24"/>
          <w:szCs w:val="24"/>
        </w:rPr>
        <w:t xml:space="preserve">Inclusion </w:t>
      </w:r>
    </w:p>
    <w:p w14:paraId="6EC807D8" w14:textId="33A5E3D8" w:rsidR="00165A02" w:rsidRPr="00C72EAC" w:rsidRDefault="00C72EAC"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Director of </w:t>
      </w:r>
      <w:r w:rsidR="00F216B3" w:rsidRPr="00C72EAC">
        <w:rPr>
          <w:rFonts w:asciiTheme="majorHAnsi" w:eastAsia="Times New Roman" w:hAnsiTheme="majorHAnsi" w:cstheme="majorHAnsi"/>
          <w:sz w:val="24"/>
          <w:szCs w:val="24"/>
        </w:rPr>
        <w:t>Community Outreach</w:t>
      </w:r>
    </w:p>
    <w:p w14:paraId="12541AF1" w14:textId="77777777" w:rsidR="003845A6" w:rsidRPr="00C72EAC" w:rsidRDefault="003845A6" w:rsidP="003845A6">
      <w:pPr>
        <w:rPr>
          <w:rFonts w:asciiTheme="majorHAnsi" w:eastAsia="Times New Roman" w:hAnsiTheme="majorHAnsi" w:cstheme="majorHAnsi"/>
          <w:sz w:val="24"/>
          <w:szCs w:val="24"/>
        </w:rPr>
      </w:pPr>
    </w:p>
    <w:p w14:paraId="0AE1E2A2" w14:textId="77777777" w:rsidR="00165A02" w:rsidRPr="00C72EAC" w:rsidRDefault="00F216B3" w:rsidP="003845A6">
      <w:pPr>
        <w:numPr>
          <w:ilvl w:val="1"/>
          <w:numId w:val="27"/>
        </w:numPr>
        <w:rPr>
          <w:rFonts w:asciiTheme="majorHAnsi" w:eastAsia="Times New Roman" w:hAnsiTheme="majorHAnsi" w:cstheme="majorHAnsi"/>
          <w:sz w:val="24"/>
          <w:szCs w:val="24"/>
        </w:rPr>
      </w:pPr>
      <w:r w:rsidRPr="00C72EAC">
        <w:rPr>
          <w:rFonts w:asciiTheme="majorHAnsi" w:eastAsia="Times New Roman" w:hAnsiTheme="majorHAnsi" w:cstheme="majorHAnsi"/>
          <w:i/>
          <w:sz w:val="24"/>
          <w:szCs w:val="24"/>
        </w:rPr>
        <w:t xml:space="preserve">Executive Officers </w:t>
      </w:r>
    </w:p>
    <w:p w14:paraId="16C00964" w14:textId="77777777" w:rsidR="00165A02" w:rsidRPr="00C72EAC" w:rsidRDefault="00F216B3" w:rsidP="003845A6">
      <w:pPr>
        <w:numPr>
          <w:ilvl w:val="2"/>
          <w:numId w:val="27"/>
        </w:numPr>
        <w:rPr>
          <w:rFonts w:asciiTheme="majorHAnsi" w:eastAsia="Times New Roman" w:hAnsiTheme="majorHAnsi" w:cstheme="majorHAnsi"/>
          <w:iCs/>
          <w:sz w:val="24"/>
          <w:szCs w:val="24"/>
        </w:rPr>
      </w:pPr>
      <w:r w:rsidRPr="00C72EAC">
        <w:rPr>
          <w:rFonts w:asciiTheme="majorHAnsi" w:eastAsia="Times New Roman" w:hAnsiTheme="majorHAnsi" w:cstheme="majorHAnsi"/>
          <w:iCs/>
          <w:sz w:val="24"/>
          <w:szCs w:val="24"/>
        </w:rPr>
        <w:t>Upon the ratification of the elections the persons holding these directorships shall be considered duly appointed officers.</w:t>
      </w:r>
    </w:p>
    <w:p w14:paraId="6034FF11" w14:textId="77777777" w:rsidR="00165A02" w:rsidRPr="00C72EAC" w:rsidRDefault="00F216B3" w:rsidP="00C72EAC">
      <w:pPr>
        <w:numPr>
          <w:ilvl w:val="2"/>
          <w:numId w:val="27"/>
        </w:numPr>
        <w:rPr>
          <w:rFonts w:asciiTheme="majorHAnsi" w:eastAsia="Times New Roman" w:hAnsiTheme="majorHAnsi" w:cstheme="majorHAnsi"/>
          <w:sz w:val="24"/>
          <w:szCs w:val="24"/>
        </w:rPr>
      </w:pPr>
      <w:commentRangeStart w:id="28"/>
      <w:commentRangeStart w:id="29"/>
      <w:r w:rsidRPr="00C72EAC">
        <w:rPr>
          <w:rFonts w:asciiTheme="majorHAnsi" w:eastAsia="Times New Roman" w:hAnsiTheme="majorHAnsi" w:cstheme="majorHAnsi"/>
          <w:sz w:val="24"/>
          <w:szCs w:val="24"/>
        </w:rPr>
        <w:t xml:space="preserve">President </w:t>
      </w:r>
      <w:commentRangeEnd w:id="28"/>
      <w:r w:rsidRPr="00C72EAC">
        <w:rPr>
          <w:rFonts w:asciiTheme="majorHAnsi" w:hAnsiTheme="majorHAnsi" w:cstheme="majorHAnsi"/>
          <w:sz w:val="24"/>
          <w:szCs w:val="24"/>
        </w:rPr>
        <w:commentReference w:id="28"/>
      </w:r>
      <w:commentRangeEnd w:id="29"/>
      <w:r w:rsidRPr="00C72EAC">
        <w:rPr>
          <w:rFonts w:asciiTheme="majorHAnsi" w:hAnsiTheme="majorHAnsi" w:cstheme="majorHAnsi"/>
          <w:sz w:val="24"/>
          <w:szCs w:val="24"/>
        </w:rPr>
        <w:commentReference w:id="29"/>
      </w:r>
    </w:p>
    <w:p w14:paraId="6C2A22CA" w14:textId="77777777" w:rsidR="00165A02" w:rsidRPr="00C72EAC" w:rsidRDefault="00F216B3"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Vice President of University Affairs </w:t>
      </w:r>
    </w:p>
    <w:p w14:paraId="278583A4" w14:textId="169916AA" w:rsidR="00165A02" w:rsidRPr="00C72EAC" w:rsidRDefault="00F216B3"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Vice President of Campus Life </w:t>
      </w:r>
    </w:p>
    <w:p w14:paraId="0A073547" w14:textId="77777777" w:rsidR="003845A6" w:rsidRPr="00C72EAC" w:rsidRDefault="003845A6" w:rsidP="003845A6">
      <w:pPr>
        <w:rPr>
          <w:rFonts w:asciiTheme="majorHAnsi" w:eastAsia="Times New Roman" w:hAnsiTheme="majorHAnsi" w:cstheme="majorHAnsi"/>
          <w:sz w:val="24"/>
          <w:szCs w:val="24"/>
        </w:rPr>
      </w:pPr>
    </w:p>
    <w:p w14:paraId="4817DF8D" w14:textId="60D2C143" w:rsidR="00165A02" w:rsidRPr="00C72EAC" w:rsidRDefault="00F216B3" w:rsidP="003845A6">
      <w:pPr>
        <w:numPr>
          <w:ilvl w:val="1"/>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i/>
          <w:sz w:val="24"/>
          <w:szCs w:val="24"/>
        </w:rPr>
        <w:lastRenderedPageBreak/>
        <w:t>Non</w:t>
      </w:r>
      <w:r w:rsidR="003845A6" w:rsidRPr="00C72EAC">
        <w:rPr>
          <w:rFonts w:asciiTheme="majorHAnsi" w:eastAsia="Times New Roman" w:hAnsiTheme="majorHAnsi" w:cstheme="majorHAnsi"/>
          <w:i/>
          <w:sz w:val="24"/>
          <w:szCs w:val="24"/>
        </w:rPr>
        <w:t>-</w:t>
      </w:r>
      <w:r w:rsidRPr="00C72EAC">
        <w:rPr>
          <w:rFonts w:asciiTheme="majorHAnsi" w:eastAsia="Times New Roman" w:hAnsiTheme="majorHAnsi" w:cstheme="majorHAnsi"/>
          <w:i/>
          <w:sz w:val="24"/>
          <w:szCs w:val="24"/>
        </w:rPr>
        <w:t xml:space="preserve">Voting Directors </w:t>
      </w:r>
    </w:p>
    <w:p w14:paraId="56E80E2C" w14:textId="77777777" w:rsidR="00165A02" w:rsidRPr="00C72EAC" w:rsidRDefault="00F216B3" w:rsidP="00C72EAC">
      <w:pPr>
        <w:numPr>
          <w:ilvl w:val="2"/>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sz w:val="24"/>
          <w:szCs w:val="24"/>
        </w:rPr>
        <w:t>Operations Manager (Also acting as secretary)</w:t>
      </w:r>
    </w:p>
    <w:p w14:paraId="1F7481AE" w14:textId="77777777" w:rsidR="00165A02" w:rsidRPr="00C72EAC" w:rsidRDefault="00F216B3"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Trent Central Student Association Representative</w:t>
      </w:r>
    </w:p>
    <w:p w14:paraId="539FC5EE" w14:textId="77777777" w:rsidR="00165A02" w:rsidRPr="00C72EAC" w:rsidRDefault="00F216B3"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Trent University Native Association Representative</w:t>
      </w:r>
    </w:p>
    <w:p w14:paraId="33790D82" w14:textId="51939D23" w:rsidR="00165A02" w:rsidRPr="00C72EAC" w:rsidRDefault="00F216B3"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Trent Graduate Student Association Representative</w:t>
      </w:r>
    </w:p>
    <w:p w14:paraId="27003855" w14:textId="77777777" w:rsidR="003845A6" w:rsidRPr="00C72EAC" w:rsidRDefault="003845A6" w:rsidP="003845A6">
      <w:pPr>
        <w:rPr>
          <w:rFonts w:asciiTheme="majorHAnsi" w:eastAsia="Times New Roman" w:hAnsiTheme="majorHAnsi" w:cstheme="majorHAnsi"/>
          <w:sz w:val="24"/>
          <w:szCs w:val="24"/>
        </w:rPr>
      </w:pPr>
    </w:p>
    <w:p w14:paraId="46080A18" w14:textId="203918E7" w:rsidR="00165A02" w:rsidRPr="00C72EAC" w:rsidRDefault="00F216B3" w:rsidP="003845A6">
      <w:pPr>
        <w:numPr>
          <w:ilvl w:val="1"/>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i/>
          <w:sz w:val="24"/>
          <w:szCs w:val="24"/>
        </w:rPr>
        <w:t>Power</w:t>
      </w:r>
      <w:r w:rsidR="003845A6" w:rsidRPr="00C72EAC">
        <w:rPr>
          <w:rFonts w:asciiTheme="majorHAnsi" w:eastAsia="Times New Roman" w:hAnsiTheme="majorHAnsi" w:cstheme="majorHAnsi"/>
          <w:i/>
          <w:sz w:val="24"/>
          <w:szCs w:val="24"/>
        </w:rPr>
        <w:t xml:space="preserve"> and </w:t>
      </w:r>
      <w:r w:rsidRPr="00C72EAC">
        <w:rPr>
          <w:rFonts w:asciiTheme="majorHAnsi" w:eastAsia="Times New Roman" w:hAnsiTheme="majorHAnsi" w:cstheme="majorHAnsi"/>
          <w:i/>
          <w:sz w:val="24"/>
          <w:szCs w:val="24"/>
        </w:rPr>
        <w:t xml:space="preserve">Responsibilities of Directors </w:t>
      </w:r>
    </w:p>
    <w:p w14:paraId="3D781AB4" w14:textId="1802A8B0" w:rsidR="00165A02" w:rsidRPr="00C72EAC" w:rsidRDefault="00F216B3" w:rsidP="003845A6">
      <w:pPr>
        <w:numPr>
          <w:ilvl w:val="2"/>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sz w:val="24"/>
          <w:szCs w:val="24"/>
        </w:rPr>
        <w:t xml:space="preserve">Chair their assigned committee as laid out in </w:t>
      </w:r>
      <w:r w:rsidR="00ED7F3C" w:rsidRPr="00ED7F3C">
        <w:rPr>
          <w:rFonts w:asciiTheme="majorHAnsi" w:eastAsia="Times New Roman" w:hAnsiTheme="majorHAnsi" w:cstheme="majorHAnsi"/>
          <w:sz w:val="24"/>
          <w:szCs w:val="24"/>
        </w:rPr>
        <w:t>P</w:t>
      </w:r>
      <w:r w:rsidRPr="00ED7F3C">
        <w:rPr>
          <w:rFonts w:asciiTheme="majorHAnsi" w:eastAsia="Times New Roman" w:hAnsiTheme="majorHAnsi" w:cstheme="majorHAnsi"/>
          <w:sz w:val="24"/>
          <w:szCs w:val="24"/>
        </w:rPr>
        <w:t>olicy</w:t>
      </w:r>
      <w:r w:rsidR="00C72EAC" w:rsidRPr="00ED7F3C">
        <w:rPr>
          <w:rFonts w:asciiTheme="majorHAnsi" w:eastAsia="Times New Roman" w:hAnsiTheme="majorHAnsi" w:cstheme="majorHAnsi"/>
          <w:sz w:val="24"/>
          <w:szCs w:val="24"/>
        </w:rPr>
        <w:t xml:space="preserve"> </w:t>
      </w:r>
      <w:r w:rsidR="00237C20">
        <w:rPr>
          <w:rFonts w:asciiTheme="majorHAnsi" w:eastAsia="Times New Roman" w:hAnsiTheme="majorHAnsi" w:cstheme="majorHAnsi"/>
          <w:sz w:val="24"/>
          <w:szCs w:val="24"/>
        </w:rPr>
        <w:t xml:space="preserve">No. </w:t>
      </w:r>
      <w:r w:rsidR="00ED7F3C" w:rsidRPr="00ED7F3C">
        <w:rPr>
          <w:rFonts w:asciiTheme="majorHAnsi" w:eastAsia="Times New Roman" w:hAnsiTheme="majorHAnsi" w:cstheme="majorHAnsi"/>
          <w:sz w:val="24"/>
          <w:szCs w:val="24"/>
        </w:rPr>
        <w:t>10</w:t>
      </w:r>
      <w:r w:rsidRPr="00ED7F3C">
        <w:rPr>
          <w:rFonts w:asciiTheme="majorHAnsi" w:eastAsia="Times New Roman" w:hAnsiTheme="majorHAnsi" w:cstheme="majorHAnsi"/>
          <w:sz w:val="24"/>
          <w:szCs w:val="24"/>
        </w:rPr>
        <w:t>.</w:t>
      </w:r>
    </w:p>
    <w:p w14:paraId="43A53904" w14:textId="77777777" w:rsidR="00165A02" w:rsidRPr="00C72EAC" w:rsidRDefault="00F216B3" w:rsidP="00EE4AE2">
      <w:pPr>
        <w:numPr>
          <w:ilvl w:val="2"/>
          <w:numId w:val="27"/>
        </w:numPr>
        <w:jc w:val="both"/>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Subject to the provisions of this by-law, the Act and all other applicable laws and regulations, the Board shall have the final authority on all matters regarding the governance of the Corporation. The Board of Directors, without restricting the generality of the forgoing, may make regulations to: </w:t>
      </w:r>
    </w:p>
    <w:p w14:paraId="34892F30" w14:textId="6E0E1103" w:rsidR="00165A02" w:rsidRPr="00C72EAC" w:rsidRDefault="00F216B3" w:rsidP="00EE4AE2">
      <w:pPr>
        <w:numPr>
          <w:ilvl w:val="3"/>
          <w:numId w:val="27"/>
        </w:numPr>
        <w:jc w:val="both"/>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Governing the practice and procedure to be followed in furthering the purpose of the Corporation</w:t>
      </w:r>
      <w:r w:rsidR="003845A6" w:rsidRPr="00C72EAC">
        <w:rPr>
          <w:rFonts w:asciiTheme="majorHAnsi" w:eastAsia="Times New Roman" w:hAnsiTheme="majorHAnsi" w:cstheme="majorHAnsi"/>
          <w:sz w:val="24"/>
          <w:szCs w:val="24"/>
        </w:rPr>
        <w:t>.</w:t>
      </w:r>
    </w:p>
    <w:p w14:paraId="0DE40B06" w14:textId="6712C119" w:rsidR="00165A02" w:rsidRPr="00C72EAC" w:rsidRDefault="00F216B3" w:rsidP="00EE4AE2">
      <w:pPr>
        <w:numPr>
          <w:ilvl w:val="3"/>
          <w:numId w:val="27"/>
        </w:numPr>
        <w:jc w:val="both"/>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Respecting any matters necessary or advisable to carry out effectively the intent and purpose of this or any other by-law or any revision thereof</w:t>
      </w:r>
      <w:r w:rsidR="003845A6" w:rsidRPr="00C72EAC">
        <w:rPr>
          <w:rFonts w:asciiTheme="majorHAnsi" w:eastAsia="Times New Roman" w:hAnsiTheme="majorHAnsi" w:cstheme="majorHAnsi"/>
          <w:sz w:val="24"/>
          <w:szCs w:val="24"/>
        </w:rPr>
        <w:t>.</w:t>
      </w:r>
      <w:r w:rsidRPr="00C72EAC">
        <w:rPr>
          <w:rFonts w:asciiTheme="majorHAnsi" w:eastAsia="Times New Roman" w:hAnsiTheme="majorHAnsi" w:cstheme="majorHAnsi"/>
          <w:sz w:val="24"/>
          <w:szCs w:val="24"/>
        </w:rPr>
        <w:t xml:space="preserve"> </w:t>
      </w:r>
    </w:p>
    <w:p w14:paraId="00879CB5" w14:textId="5F6AE178" w:rsidR="00165A02" w:rsidRPr="00C72EAC" w:rsidRDefault="00F216B3" w:rsidP="00EE4AE2">
      <w:pPr>
        <w:numPr>
          <w:ilvl w:val="3"/>
          <w:numId w:val="27"/>
        </w:numPr>
        <w:jc w:val="both"/>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Governing the keeping of accounts and records</w:t>
      </w:r>
      <w:r w:rsidR="003845A6" w:rsidRPr="00C72EAC">
        <w:rPr>
          <w:rFonts w:asciiTheme="majorHAnsi" w:eastAsia="Times New Roman" w:hAnsiTheme="majorHAnsi" w:cstheme="majorHAnsi"/>
          <w:sz w:val="24"/>
          <w:szCs w:val="24"/>
        </w:rPr>
        <w:t>.</w:t>
      </w:r>
    </w:p>
    <w:p w14:paraId="6D936FB8" w14:textId="77777777" w:rsidR="00165A02" w:rsidRPr="00C72EAC" w:rsidRDefault="00F216B3" w:rsidP="00EE4AE2">
      <w:pPr>
        <w:numPr>
          <w:ilvl w:val="3"/>
          <w:numId w:val="27"/>
        </w:numPr>
        <w:jc w:val="both"/>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Governing the payment of accounts and the signing of cheques; and</w:t>
      </w:r>
    </w:p>
    <w:p w14:paraId="4C31C6E0" w14:textId="77777777" w:rsidR="00165A02" w:rsidRPr="00C72EAC" w:rsidRDefault="00F216B3" w:rsidP="00EE4AE2">
      <w:pPr>
        <w:numPr>
          <w:ilvl w:val="3"/>
          <w:numId w:val="27"/>
        </w:numPr>
        <w:jc w:val="both"/>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Prescribing the forms for the use of the Corporation.</w:t>
      </w:r>
    </w:p>
    <w:p w14:paraId="2CA76D72" w14:textId="77777777" w:rsidR="00165A02" w:rsidRPr="00C72EAC" w:rsidRDefault="00F216B3" w:rsidP="003845A6">
      <w:pPr>
        <w:pStyle w:val="ListParagraph"/>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The Board, without restricting the generality of the foregoing, is authorized: </w:t>
      </w:r>
    </w:p>
    <w:p w14:paraId="2E1E81BC" w14:textId="3F3ACCDA" w:rsidR="00165A02" w:rsidRPr="00C72EAC" w:rsidRDefault="00F216B3" w:rsidP="003845A6">
      <w:pPr>
        <w:numPr>
          <w:ilvl w:val="4"/>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To develop and pass a budget for the operation of the Corporation</w:t>
      </w:r>
      <w:r w:rsidR="003845A6" w:rsidRPr="00C72EAC">
        <w:rPr>
          <w:rFonts w:asciiTheme="majorHAnsi" w:eastAsia="Times New Roman" w:hAnsiTheme="majorHAnsi" w:cstheme="majorHAnsi"/>
          <w:sz w:val="24"/>
          <w:szCs w:val="24"/>
        </w:rPr>
        <w:t>.</w:t>
      </w:r>
      <w:r w:rsidRPr="00C72EAC">
        <w:rPr>
          <w:rFonts w:asciiTheme="majorHAnsi" w:eastAsia="Times New Roman" w:hAnsiTheme="majorHAnsi" w:cstheme="majorHAnsi"/>
          <w:sz w:val="24"/>
          <w:szCs w:val="24"/>
        </w:rPr>
        <w:t xml:space="preserve"> </w:t>
      </w:r>
    </w:p>
    <w:p w14:paraId="6363E289" w14:textId="7F12DCD1" w:rsidR="00165A02" w:rsidRPr="00C72EAC" w:rsidRDefault="00F216B3" w:rsidP="003845A6">
      <w:pPr>
        <w:numPr>
          <w:ilvl w:val="4"/>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To make regulations governing the granting of recognition and/or financial assistance to student clubs, and/or organizations within the Association</w:t>
      </w:r>
      <w:r w:rsidR="003845A6" w:rsidRPr="00C72EAC">
        <w:rPr>
          <w:rFonts w:asciiTheme="majorHAnsi" w:eastAsia="Times New Roman" w:hAnsiTheme="majorHAnsi" w:cstheme="majorHAnsi"/>
          <w:sz w:val="24"/>
          <w:szCs w:val="24"/>
        </w:rPr>
        <w:t>.</w:t>
      </w:r>
      <w:r w:rsidRPr="00C72EAC">
        <w:rPr>
          <w:rFonts w:asciiTheme="majorHAnsi" w:eastAsia="Times New Roman" w:hAnsiTheme="majorHAnsi" w:cstheme="majorHAnsi"/>
          <w:sz w:val="24"/>
          <w:szCs w:val="24"/>
        </w:rPr>
        <w:t xml:space="preserve"> </w:t>
      </w:r>
    </w:p>
    <w:p w14:paraId="09F6886D" w14:textId="7B23DB84" w:rsidR="00165A02" w:rsidRPr="00C72EAC" w:rsidRDefault="00F216B3" w:rsidP="003845A6">
      <w:pPr>
        <w:numPr>
          <w:ilvl w:val="4"/>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To propose amendments or creation of bylaws, and to enact and amend policies consistent with bylaw X.</w:t>
      </w:r>
    </w:p>
    <w:p w14:paraId="51DC6B3A" w14:textId="77777777" w:rsidR="00165A02" w:rsidRPr="00C72EAC" w:rsidRDefault="00F216B3" w:rsidP="003845A6">
      <w:pPr>
        <w:numPr>
          <w:ilvl w:val="4"/>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To create new staff positions as it deems necessary for the exercise of its </w:t>
      </w:r>
      <w:proofErr w:type="gramStart"/>
      <w:r w:rsidRPr="00C72EAC">
        <w:rPr>
          <w:rFonts w:asciiTheme="majorHAnsi" w:eastAsia="Times New Roman" w:hAnsiTheme="majorHAnsi" w:cstheme="majorHAnsi"/>
          <w:sz w:val="24"/>
          <w:szCs w:val="24"/>
        </w:rPr>
        <w:t>powers;</w:t>
      </w:r>
      <w:proofErr w:type="gramEnd"/>
      <w:r w:rsidRPr="00C72EAC">
        <w:rPr>
          <w:rFonts w:asciiTheme="majorHAnsi" w:eastAsia="Times New Roman" w:hAnsiTheme="majorHAnsi" w:cstheme="majorHAnsi"/>
          <w:sz w:val="24"/>
          <w:szCs w:val="24"/>
        </w:rPr>
        <w:t xml:space="preserve"> provided that the titles and duties of the new positions are authorized by the Board with a two-thirds (2/3) majority vote; </w:t>
      </w:r>
    </w:p>
    <w:p w14:paraId="100A81AA" w14:textId="77777777" w:rsidR="00165A02" w:rsidRPr="00C72EAC" w:rsidRDefault="00F216B3" w:rsidP="003845A6">
      <w:pPr>
        <w:numPr>
          <w:ilvl w:val="4"/>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lastRenderedPageBreak/>
        <w:t>By agreement with the Senate and/or Board of Governors to appoint members of the Association to sit on committees of the Senate and/or Board of Governors and other University-wide student/faculty committees; and</w:t>
      </w:r>
    </w:p>
    <w:p w14:paraId="7E1D1851" w14:textId="77777777" w:rsidR="00165A02" w:rsidRPr="00C72EAC" w:rsidRDefault="00F216B3" w:rsidP="003845A6">
      <w:pPr>
        <w:numPr>
          <w:ilvl w:val="4"/>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To make regulations governing student elections or referenda held at the University. </w:t>
      </w:r>
    </w:p>
    <w:p w14:paraId="3D3AD928" w14:textId="77777777" w:rsidR="00165A02" w:rsidRPr="00C72EAC" w:rsidRDefault="00165A02">
      <w:pPr>
        <w:ind w:firstLine="851"/>
        <w:rPr>
          <w:rFonts w:asciiTheme="majorHAnsi" w:eastAsia="Times New Roman" w:hAnsiTheme="majorHAnsi" w:cstheme="majorHAnsi"/>
          <w:sz w:val="24"/>
          <w:szCs w:val="24"/>
        </w:rPr>
      </w:pPr>
    </w:p>
    <w:p w14:paraId="15A9A595" w14:textId="77777777" w:rsidR="00165A02" w:rsidRPr="00C72EAC" w:rsidRDefault="00F216B3" w:rsidP="003845A6">
      <w:pPr>
        <w:numPr>
          <w:ilvl w:val="1"/>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i/>
          <w:sz w:val="24"/>
          <w:szCs w:val="24"/>
        </w:rPr>
        <w:t>Remuneration and Expenses</w:t>
      </w:r>
    </w:p>
    <w:p w14:paraId="2841F4A3" w14:textId="497D189B" w:rsidR="00165A02" w:rsidRPr="00C72EAC" w:rsidRDefault="00F216B3" w:rsidP="003845A6">
      <w:pPr>
        <w:numPr>
          <w:ilvl w:val="2"/>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sz w:val="24"/>
          <w:szCs w:val="24"/>
        </w:rPr>
        <w:t>Directors or Non-Voting director shall not receive monetary remuneration for acting as a Director.  Notwithstanding the forgoing, a Director shall be entitled to have their reasonable expenses reimbursed by the Corporation which they incur in furtherance of their duties.  Directors may receive remuneration for serving as officers or employees or in other capacities.</w:t>
      </w:r>
    </w:p>
    <w:p w14:paraId="5F25BF1C" w14:textId="77777777" w:rsidR="003845A6" w:rsidRPr="00C72EAC" w:rsidRDefault="003845A6" w:rsidP="003845A6">
      <w:pPr>
        <w:rPr>
          <w:rFonts w:asciiTheme="majorHAnsi" w:eastAsia="Times New Roman" w:hAnsiTheme="majorHAnsi" w:cstheme="majorHAnsi"/>
          <w:i/>
          <w:sz w:val="24"/>
          <w:szCs w:val="24"/>
        </w:rPr>
      </w:pPr>
    </w:p>
    <w:p w14:paraId="0552CAD7" w14:textId="77777777" w:rsidR="00165A02" w:rsidRPr="00C72EAC" w:rsidRDefault="00F216B3" w:rsidP="003845A6">
      <w:pPr>
        <w:numPr>
          <w:ilvl w:val="1"/>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i/>
          <w:sz w:val="24"/>
          <w:szCs w:val="24"/>
        </w:rPr>
        <w:t>Chairperson</w:t>
      </w:r>
    </w:p>
    <w:p w14:paraId="543C415E" w14:textId="77777777" w:rsidR="00165A02" w:rsidRPr="00C72EAC" w:rsidRDefault="00F216B3" w:rsidP="003845A6">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The Chairperson shall preside over meetings of the Board of Directors</w:t>
      </w:r>
    </w:p>
    <w:p w14:paraId="26A493E2" w14:textId="77777777" w:rsidR="00165A02" w:rsidRPr="00C72EAC" w:rsidRDefault="00F216B3" w:rsidP="003845A6">
      <w:pPr>
        <w:numPr>
          <w:ilvl w:val="2"/>
          <w:numId w:val="27"/>
        </w:numPr>
        <w:rPr>
          <w:rFonts w:asciiTheme="majorHAnsi" w:eastAsia="Times New Roman" w:hAnsiTheme="majorHAnsi" w:cstheme="majorHAnsi"/>
          <w:sz w:val="24"/>
          <w:szCs w:val="24"/>
        </w:rPr>
      </w:pPr>
      <w:commentRangeStart w:id="30"/>
      <w:commentRangeStart w:id="31"/>
      <w:r w:rsidRPr="00C72EAC">
        <w:rPr>
          <w:rFonts w:asciiTheme="majorHAnsi" w:eastAsia="Times New Roman" w:hAnsiTheme="majorHAnsi" w:cstheme="majorHAnsi"/>
          <w:sz w:val="24"/>
          <w:szCs w:val="24"/>
        </w:rPr>
        <w:t xml:space="preserve">The Chairperson shall be a non-voting member of the Executive Committee. In the event of a vacancy, the President shall act as Chairperson until the Board of Directors appoint a suitable member of the Corporation, subject to a majority vote.  </w:t>
      </w:r>
      <w:commentRangeEnd w:id="30"/>
      <w:r w:rsidRPr="00C72EAC">
        <w:rPr>
          <w:rFonts w:asciiTheme="majorHAnsi" w:hAnsiTheme="majorHAnsi" w:cstheme="majorHAnsi"/>
          <w:sz w:val="24"/>
          <w:szCs w:val="24"/>
        </w:rPr>
        <w:commentReference w:id="30"/>
      </w:r>
      <w:commentRangeEnd w:id="31"/>
      <w:r w:rsidRPr="00C72EAC">
        <w:rPr>
          <w:rFonts w:asciiTheme="majorHAnsi" w:hAnsiTheme="majorHAnsi" w:cstheme="majorHAnsi"/>
          <w:sz w:val="24"/>
          <w:szCs w:val="24"/>
        </w:rPr>
        <w:commentReference w:id="31"/>
      </w:r>
    </w:p>
    <w:p w14:paraId="12CA0BB0" w14:textId="5ED85D6D" w:rsidR="00165A02" w:rsidRPr="00C72EAC" w:rsidRDefault="00F216B3" w:rsidP="003845A6">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In the event of a tied vote the chair of the board will break the draw, by voting during board meetings. It shall be unlawful for the speaker to willfully delay the delivery of any such documents, </w:t>
      </w:r>
      <w:proofErr w:type="gramStart"/>
      <w:r w:rsidRPr="00C72EAC">
        <w:rPr>
          <w:rFonts w:asciiTheme="majorHAnsi" w:eastAsia="Times New Roman" w:hAnsiTheme="majorHAnsi" w:cstheme="majorHAnsi"/>
          <w:sz w:val="24"/>
          <w:szCs w:val="24"/>
        </w:rPr>
        <w:t>objects ,</w:t>
      </w:r>
      <w:proofErr w:type="gramEnd"/>
      <w:r w:rsidRPr="00C72EAC">
        <w:rPr>
          <w:rFonts w:asciiTheme="majorHAnsi" w:eastAsia="Times New Roman" w:hAnsiTheme="majorHAnsi" w:cstheme="majorHAnsi"/>
          <w:sz w:val="24"/>
          <w:szCs w:val="24"/>
        </w:rPr>
        <w:t xml:space="preserve"> instruments or other such material to the board required for the conduct of the meeting </w:t>
      </w:r>
    </w:p>
    <w:p w14:paraId="2D84F5E4" w14:textId="77777777" w:rsidR="003845A6" w:rsidRPr="00C72EAC" w:rsidRDefault="003845A6" w:rsidP="003845A6">
      <w:pPr>
        <w:rPr>
          <w:rFonts w:asciiTheme="majorHAnsi" w:eastAsia="Times New Roman" w:hAnsiTheme="majorHAnsi" w:cstheme="majorHAnsi"/>
          <w:sz w:val="24"/>
          <w:szCs w:val="24"/>
        </w:rPr>
      </w:pPr>
    </w:p>
    <w:p w14:paraId="6C2F1675" w14:textId="77777777" w:rsidR="00165A02" w:rsidRPr="00C72EAC" w:rsidRDefault="00F216B3" w:rsidP="003845A6">
      <w:pPr>
        <w:pStyle w:val="ListParagraph"/>
        <w:numPr>
          <w:ilvl w:val="1"/>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i/>
          <w:sz w:val="24"/>
          <w:szCs w:val="24"/>
        </w:rPr>
        <w:t xml:space="preserve">Length of Term and Date of Transition </w:t>
      </w:r>
    </w:p>
    <w:p w14:paraId="657D7732" w14:textId="60D9F6C1" w:rsidR="00165A02" w:rsidRPr="00C72EAC" w:rsidRDefault="00F216B3" w:rsidP="003845A6">
      <w:pPr>
        <w:numPr>
          <w:ilvl w:val="2"/>
          <w:numId w:val="27"/>
        </w:numPr>
        <w:rPr>
          <w:rFonts w:asciiTheme="majorHAnsi" w:eastAsia="Times New Roman" w:hAnsiTheme="majorHAnsi" w:cstheme="majorHAnsi"/>
          <w:sz w:val="24"/>
          <w:szCs w:val="24"/>
        </w:rPr>
      </w:pPr>
      <w:commentRangeStart w:id="32"/>
      <w:commentRangeStart w:id="33"/>
      <w:r w:rsidRPr="00C72EAC">
        <w:rPr>
          <w:rFonts w:asciiTheme="majorHAnsi" w:eastAsia="Times New Roman" w:hAnsiTheme="majorHAnsi" w:cstheme="majorHAnsi"/>
          <w:sz w:val="24"/>
          <w:szCs w:val="24"/>
        </w:rPr>
        <w:t>The official date of transition to the newly elected Board of Directors shall be May 1st</w:t>
      </w:r>
      <w:commentRangeEnd w:id="32"/>
      <w:r w:rsidRPr="00C72EAC">
        <w:rPr>
          <w:rFonts w:asciiTheme="majorHAnsi" w:hAnsiTheme="majorHAnsi" w:cstheme="majorHAnsi"/>
          <w:sz w:val="24"/>
          <w:szCs w:val="24"/>
        </w:rPr>
        <w:commentReference w:id="32"/>
      </w:r>
      <w:commentRangeEnd w:id="33"/>
      <w:r w:rsidRPr="00C72EAC">
        <w:rPr>
          <w:rFonts w:asciiTheme="majorHAnsi" w:hAnsiTheme="majorHAnsi" w:cstheme="majorHAnsi"/>
          <w:sz w:val="24"/>
          <w:szCs w:val="24"/>
        </w:rPr>
        <w:commentReference w:id="33"/>
      </w:r>
      <w:r w:rsidRPr="00C72EAC">
        <w:rPr>
          <w:rFonts w:asciiTheme="majorHAnsi" w:eastAsia="Times New Roman" w:hAnsiTheme="majorHAnsi" w:cstheme="majorHAnsi"/>
          <w:sz w:val="24"/>
          <w:szCs w:val="24"/>
        </w:rPr>
        <w:t xml:space="preserve">  of each year. No director shall serve beyond this point with the exception of those re-elected to an additional term by the membership, those </w:t>
      </w:r>
      <w:proofErr w:type="gramStart"/>
      <w:r w:rsidRPr="00C72EAC">
        <w:rPr>
          <w:rFonts w:asciiTheme="majorHAnsi" w:eastAsia="Times New Roman" w:hAnsiTheme="majorHAnsi" w:cstheme="majorHAnsi"/>
          <w:sz w:val="24"/>
          <w:szCs w:val="24"/>
        </w:rPr>
        <w:t>whom</w:t>
      </w:r>
      <w:proofErr w:type="gramEnd"/>
      <w:r w:rsidRPr="00C72EAC">
        <w:rPr>
          <w:rFonts w:asciiTheme="majorHAnsi" w:eastAsia="Times New Roman" w:hAnsiTheme="majorHAnsi" w:cstheme="majorHAnsi"/>
          <w:sz w:val="24"/>
          <w:szCs w:val="24"/>
        </w:rPr>
        <w:t xml:space="preserve"> do not have a replacement elected, and in the case of the necessity to dissolve the corporation as stated in bylaw XV. </w:t>
      </w:r>
    </w:p>
    <w:p w14:paraId="24DC3C88" w14:textId="77777777" w:rsidR="003845A6" w:rsidRPr="00C72EAC" w:rsidRDefault="003845A6" w:rsidP="003845A6">
      <w:pPr>
        <w:rPr>
          <w:rFonts w:asciiTheme="majorHAnsi" w:eastAsia="Times New Roman" w:hAnsiTheme="majorHAnsi" w:cstheme="majorHAnsi"/>
          <w:sz w:val="24"/>
          <w:szCs w:val="24"/>
        </w:rPr>
      </w:pPr>
    </w:p>
    <w:p w14:paraId="19529A33" w14:textId="77777777" w:rsidR="00165A02" w:rsidRPr="00C72EAC" w:rsidRDefault="00F216B3" w:rsidP="003845A6">
      <w:pPr>
        <w:pStyle w:val="ListParagraph"/>
        <w:numPr>
          <w:ilvl w:val="1"/>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i/>
          <w:sz w:val="24"/>
          <w:szCs w:val="24"/>
        </w:rPr>
        <w:t xml:space="preserve">Vacant Director Positions </w:t>
      </w:r>
    </w:p>
    <w:p w14:paraId="10F2529F" w14:textId="77777777" w:rsidR="00165A02" w:rsidRPr="00C72EAC" w:rsidRDefault="00F216B3" w:rsidP="003845A6">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lastRenderedPageBreak/>
        <w:t>In the event of an executive director vacancy, the Board of Directors shall appoint a suitable Member to fill the vacant position. The President shall act in the capacity of a vacant executive director until the Board of Directors determine a suitable temporary replacement.</w:t>
      </w:r>
    </w:p>
    <w:p w14:paraId="3B586B2A" w14:textId="77777777" w:rsidR="00165A02" w:rsidRPr="00C72EAC" w:rsidRDefault="00F216B3" w:rsidP="003845A6">
      <w:pPr>
        <w:numPr>
          <w:ilvl w:val="3"/>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Should the position of the President become vacant at anytime, it shall fall to the Vice President of University Affairs to act in the capacity of the President.</w:t>
      </w:r>
    </w:p>
    <w:p w14:paraId="4A13F616" w14:textId="77777777" w:rsidR="00165A02" w:rsidRPr="00C72EAC" w:rsidRDefault="00F216B3" w:rsidP="003845A6">
      <w:pPr>
        <w:numPr>
          <w:ilvl w:val="3"/>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In the event of simultaneous vacancies of the President and Vice President of University Affairs, the Vice President of Campus Life shall act in the capacity of the President until the Board of Directors determine temporary replacements.</w:t>
      </w:r>
    </w:p>
    <w:p w14:paraId="7AD47CEF" w14:textId="77777777" w:rsidR="00165A02" w:rsidRPr="00C72EAC" w:rsidRDefault="00F216B3" w:rsidP="003845A6">
      <w:pPr>
        <w:numPr>
          <w:ilvl w:val="3"/>
          <w:numId w:val="27"/>
        </w:numPr>
        <w:rPr>
          <w:rFonts w:asciiTheme="majorHAnsi" w:eastAsia="Times New Roman" w:hAnsiTheme="majorHAnsi" w:cstheme="majorHAnsi"/>
          <w:sz w:val="24"/>
          <w:szCs w:val="24"/>
        </w:rPr>
      </w:pPr>
      <w:proofErr w:type="gramStart"/>
      <w:r w:rsidRPr="00C72EAC">
        <w:rPr>
          <w:rFonts w:asciiTheme="majorHAnsi" w:eastAsia="Times New Roman" w:hAnsiTheme="majorHAnsi" w:cstheme="majorHAnsi"/>
          <w:sz w:val="24"/>
          <w:szCs w:val="24"/>
        </w:rPr>
        <w:t>In the event that</w:t>
      </w:r>
      <w:proofErr w:type="gramEnd"/>
      <w:r w:rsidRPr="00C72EAC">
        <w:rPr>
          <w:rFonts w:asciiTheme="majorHAnsi" w:eastAsia="Times New Roman" w:hAnsiTheme="majorHAnsi" w:cstheme="majorHAnsi"/>
          <w:sz w:val="24"/>
          <w:szCs w:val="24"/>
        </w:rPr>
        <w:t xml:space="preserve"> all three executive positions become vacant simultaneously, the Board of Directors shall determine temporary replacements. </w:t>
      </w:r>
    </w:p>
    <w:p w14:paraId="44C9DFF3" w14:textId="77A480EA" w:rsidR="00165A02" w:rsidRPr="00C72EAC" w:rsidRDefault="00F216B3" w:rsidP="00EE4AE2">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Executive Director vacancies shall adhere to the Elections Policy</w:t>
      </w:r>
      <w:r w:rsidR="006C1F4F">
        <w:rPr>
          <w:rFonts w:asciiTheme="majorHAnsi" w:eastAsia="Times New Roman" w:hAnsiTheme="majorHAnsi" w:cstheme="majorHAnsi"/>
          <w:sz w:val="24"/>
          <w:szCs w:val="24"/>
        </w:rPr>
        <w:t xml:space="preserve"> (Policy No. 17)</w:t>
      </w:r>
      <w:r w:rsidRPr="00C72EAC">
        <w:rPr>
          <w:rFonts w:asciiTheme="majorHAnsi" w:eastAsia="Times New Roman" w:hAnsiTheme="majorHAnsi" w:cstheme="majorHAnsi"/>
          <w:sz w:val="24"/>
          <w:szCs w:val="24"/>
        </w:rPr>
        <w:t xml:space="preserve">. </w:t>
      </w:r>
    </w:p>
    <w:p w14:paraId="0FA14253" w14:textId="66B21B81" w:rsidR="00165A02" w:rsidRPr="00C72EAC" w:rsidRDefault="00F216B3" w:rsidP="00EE4AE2">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In the event of emergency occupancy of more than one role, the director shall only possess one (1) vote at meetings of the membership or the board of directors</w:t>
      </w:r>
      <w:r w:rsidR="00EE4AE2">
        <w:rPr>
          <w:rFonts w:asciiTheme="majorHAnsi" w:eastAsia="Times New Roman" w:hAnsiTheme="majorHAnsi" w:cstheme="majorHAnsi"/>
          <w:sz w:val="24"/>
          <w:szCs w:val="24"/>
        </w:rPr>
        <w:t>.</w:t>
      </w:r>
    </w:p>
    <w:p w14:paraId="387A23D9" w14:textId="7D7C124B" w:rsidR="00165A02" w:rsidRPr="00C72EAC" w:rsidRDefault="00F216B3" w:rsidP="003845A6">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The Executive Directors and/or the Board of Directors shall be granted the authority to nominate members of the Corporation to be appointed to vacant non-executive director positions subject to </w:t>
      </w:r>
      <w:r w:rsidR="006C1F4F">
        <w:rPr>
          <w:rFonts w:asciiTheme="majorHAnsi" w:eastAsia="Times New Roman" w:hAnsiTheme="majorHAnsi" w:cstheme="majorHAnsi"/>
          <w:sz w:val="24"/>
          <w:szCs w:val="24"/>
        </w:rPr>
        <w:t>E</w:t>
      </w:r>
      <w:r w:rsidRPr="00C72EAC">
        <w:rPr>
          <w:rFonts w:asciiTheme="majorHAnsi" w:eastAsia="Times New Roman" w:hAnsiTheme="majorHAnsi" w:cstheme="majorHAnsi"/>
          <w:sz w:val="24"/>
          <w:szCs w:val="24"/>
        </w:rPr>
        <w:t xml:space="preserve">lections </w:t>
      </w:r>
      <w:r w:rsidR="006C1F4F">
        <w:rPr>
          <w:rFonts w:asciiTheme="majorHAnsi" w:eastAsia="Times New Roman" w:hAnsiTheme="majorHAnsi" w:cstheme="majorHAnsi"/>
          <w:sz w:val="24"/>
          <w:szCs w:val="24"/>
        </w:rPr>
        <w:t>P</w:t>
      </w:r>
      <w:r w:rsidRPr="00C72EAC">
        <w:rPr>
          <w:rFonts w:asciiTheme="majorHAnsi" w:eastAsia="Times New Roman" w:hAnsiTheme="majorHAnsi" w:cstheme="majorHAnsi"/>
          <w:sz w:val="24"/>
          <w:szCs w:val="24"/>
        </w:rPr>
        <w:t>olicy</w:t>
      </w:r>
      <w:r w:rsidR="006C1F4F">
        <w:rPr>
          <w:rFonts w:asciiTheme="majorHAnsi" w:eastAsia="Times New Roman" w:hAnsiTheme="majorHAnsi" w:cstheme="majorHAnsi"/>
          <w:sz w:val="24"/>
          <w:szCs w:val="24"/>
        </w:rPr>
        <w:t xml:space="preserve"> (Policy No. 17)</w:t>
      </w:r>
      <w:r w:rsidR="00EE4AE2">
        <w:rPr>
          <w:rFonts w:asciiTheme="majorHAnsi" w:eastAsia="Times New Roman" w:hAnsiTheme="majorHAnsi" w:cstheme="majorHAnsi"/>
          <w:sz w:val="24"/>
          <w:szCs w:val="24"/>
        </w:rPr>
        <w:t>.</w:t>
      </w:r>
    </w:p>
    <w:p w14:paraId="2E7B9797" w14:textId="77777777" w:rsidR="003845A6" w:rsidRDefault="003845A6">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781F3BF2" w14:textId="3D40524B" w:rsidR="00165A02" w:rsidRPr="00F216B3" w:rsidRDefault="00F216B3" w:rsidP="007911DA">
      <w:pPr>
        <w:pStyle w:val="Heading2"/>
        <w:numPr>
          <w:ilvl w:val="0"/>
          <w:numId w:val="28"/>
        </w:numPr>
        <w:rPr>
          <w:rFonts w:asciiTheme="majorHAnsi" w:eastAsia="Times New Roman" w:hAnsiTheme="majorHAnsi" w:cstheme="majorHAnsi"/>
          <w:sz w:val="24"/>
          <w:szCs w:val="24"/>
        </w:rPr>
      </w:pPr>
      <w:bookmarkStart w:id="34" w:name="_Toc31369053"/>
      <w:r w:rsidRPr="00F216B3">
        <w:rPr>
          <w:rFonts w:asciiTheme="majorHAnsi" w:eastAsia="Times New Roman" w:hAnsiTheme="majorHAnsi" w:cstheme="majorHAnsi"/>
          <w:sz w:val="24"/>
          <w:szCs w:val="24"/>
        </w:rPr>
        <w:lastRenderedPageBreak/>
        <w:t>BY-LAW VI: EXECUTIVE TRANSITION</w:t>
      </w:r>
      <w:bookmarkEnd w:id="34"/>
      <w:r w:rsidRPr="00F216B3">
        <w:rPr>
          <w:rFonts w:asciiTheme="majorHAnsi" w:eastAsia="Times New Roman" w:hAnsiTheme="majorHAnsi" w:cstheme="majorHAnsi"/>
          <w:sz w:val="24"/>
          <w:szCs w:val="24"/>
        </w:rPr>
        <w:t xml:space="preserve"> </w:t>
      </w:r>
    </w:p>
    <w:p w14:paraId="614BA34E" w14:textId="77777777" w:rsidR="00165A02" w:rsidRPr="00F216B3" w:rsidRDefault="00165A02">
      <w:pPr>
        <w:ind w:firstLine="851"/>
        <w:rPr>
          <w:rFonts w:asciiTheme="majorHAnsi" w:hAnsiTheme="majorHAnsi" w:cstheme="majorHAnsi"/>
          <w:sz w:val="24"/>
          <w:szCs w:val="24"/>
        </w:rPr>
      </w:pPr>
    </w:p>
    <w:p w14:paraId="2DC4D2DC" w14:textId="07BF5279" w:rsidR="00165A02" w:rsidRPr="00F216B3" w:rsidRDefault="00F216B3" w:rsidP="007911DA">
      <w:pPr>
        <w:ind w:left="0"/>
        <w:rPr>
          <w:rFonts w:asciiTheme="majorHAnsi" w:eastAsia="Times New Roman" w:hAnsiTheme="majorHAnsi" w:cstheme="majorHAnsi"/>
          <w:sz w:val="24"/>
          <w:szCs w:val="24"/>
        </w:rPr>
      </w:pPr>
      <w:r w:rsidRPr="00024654">
        <w:rPr>
          <w:rFonts w:asciiTheme="majorHAnsi" w:eastAsia="Times New Roman" w:hAnsiTheme="majorHAnsi" w:cstheme="majorHAnsi"/>
          <w:sz w:val="24"/>
          <w:szCs w:val="24"/>
        </w:rPr>
        <w:t xml:space="preserve">Moved to </w:t>
      </w:r>
      <w:r w:rsidR="00ED7F3C" w:rsidRPr="00024654">
        <w:rPr>
          <w:rFonts w:asciiTheme="majorHAnsi" w:eastAsia="Times New Roman" w:hAnsiTheme="majorHAnsi" w:cstheme="majorHAnsi"/>
          <w:sz w:val="24"/>
          <w:szCs w:val="24"/>
        </w:rPr>
        <w:t>Procedure</w:t>
      </w:r>
      <w:r w:rsidRPr="00024654">
        <w:rPr>
          <w:rFonts w:asciiTheme="majorHAnsi" w:eastAsia="Times New Roman" w:hAnsiTheme="majorHAnsi" w:cstheme="majorHAnsi"/>
          <w:sz w:val="24"/>
          <w:szCs w:val="24"/>
        </w:rPr>
        <w:t xml:space="preserve"> </w:t>
      </w:r>
      <w:r w:rsidR="00ED7F3C" w:rsidRPr="00024654">
        <w:rPr>
          <w:rFonts w:asciiTheme="majorHAnsi" w:eastAsia="Times New Roman" w:hAnsiTheme="majorHAnsi" w:cstheme="majorHAnsi"/>
          <w:sz w:val="24"/>
          <w:szCs w:val="24"/>
        </w:rPr>
        <w:t>#</w:t>
      </w:r>
      <w:r w:rsidR="00024654" w:rsidRPr="00024654">
        <w:rPr>
          <w:rFonts w:asciiTheme="majorHAnsi" w:eastAsia="Times New Roman" w:hAnsiTheme="majorHAnsi" w:cstheme="majorHAnsi"/>
          <w:sz w:val="24"/>
          <w:szCs w:val="24"/>
        </w:rPr>
        <w:t>1</w:t>
      </w:r>
      <w:r w:rsidR="00EE4AE2" w:rsidRPr="00024654">
        <w:rPr>
          <w:rFonts w:asciiTheme="majorHAnsi" w:eastAsia="Times New Roman" w:hAnsiTheme="majorHAnsi" w:cstheme="majorHAnsi"/>
          <w:sz w:val="24"/>
          <w:szCs w:val="24"/>
        </w:rPr>
        <w:t xml:space="preserve"> </w:t>
      </w:r>
      <w:r w:rsidRPr="00024654">
        <w:rPr>
          <w:rFonts w:asciiTheme="majorHAnsi" w:eastAsia="Times New Roman" w:hAnsiTheme="majorHAnsi" w:cstheme="majorHAnsi"/>
          <w:sz w:val="24"/>
          <w:szCs w:val="24"/>
        </w:rPr>
        <w:t xml:space="preserve">in </w:t>
      </w:r>
      <w:r w:rsidR="007911DA" w:rsidRPr="00024654">
        <w:rPr>
          <w:rFonts w:asciiTheme="majorHAnsi" w:eastAsia="Times New Roman" w:hAnsiTheme="majorHAnsi" w:cstheme="majorHAnsi"/>
          <w:sz w:val="24"/>
          <w:szCs w:val="24"/>
        </w:rPr>
        <w:t xml:space="preserve">the </w:t>
      </w:r>
      <w:r w:rsidRPr="00024654">
        <w:rPr>
          <w:rFonts w:asciiTheme="majorHAnsi" w:eastAsia="Times New Roman" w:hAnsiTheme="majorHAnsi" w:cstheme="majorHAnsi"/>
          <w:sz w:val="24"/>
          <w:szCs w:val="24"/>
        </w:rPr>
        <w:t>2019</w:t>
      </w:r>
      <w:r w:rsidR="00ED7F3C" w:rsidRPr="00024654">
        <w:rPr>
          <w:rFonts w:asciiTheme="majorHAnsi" w:eastAsia="Times New Roman" w:hAnsiTheme="majorHAnsi" w:cstheme="majorHAnsi"/>
          <w:sz w:val="24"/>
          <w:szCs w:val="24"/>
        </w:rPr>
        <w:t>-</w:t>
      </w:r>
      <w:r w:rsidR="007911DA" w:rsidRPr="00024654">
        <w:rPr>
          <w:rFonts w:asciiTheme="majorHAnsi" w:eastAsia="Times New Roman" w:hAnsiTheme="majorHAnsi" w:cstheme="majorHAnsi"/>
          <w:sz w:val="24"/>
          <w:szCs w:val="24"/>
        </w:rPr>
        <w:t>2020 Referendum</w:t>
      </w:r>
    </w:p>
    <w:p w14:paraId="742E5078" w14:textId="77777777" w:rsidR="007911DA" w:rsidRDefault="007911DA">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55BE6ADD" w14:textId="16998D5E" w:rsidR="00165A02" w:rsidRDefault="00F216B3" w:rsidP="007911DA">
      <w:pPr>
        <w:pStyle w:val="Heading2"/>
        <w:numPr>
          <w:ilvl w:val="0"/>
          <w:numId w:val="29"/>
        </w:numPr>
        <w:rPr>
          <w:rFonts w:asciiTheme="majorHAnsi" w:eastAsia="Times New Roman" w:hAnsiTheme="majorHAnsi" w:cstheme="majorHAnsi"/>
          <w:sz w:val="24"/>
          <w:szCs w:val="24"/>
        </w:rPr>
      </w:pPr>
      <w:bookmarkStart w:id="35" w:name="_Toc31369054"/>
      <w:r w:rsidRPr="00F216B3">
        <w:rPr>
          <w:rFonts w:asciiTheme="majorHAnsi" w:eastAsia="Times New Roman" w:hAnsiTheme="majorHAnsi" w:cstheme="majorHAnsi"/>
          <w:sz w:val="24"/>
          <w:szCs w:val="24"/>
        </w:rPr>
        <w:lastRenderedPageBreak/>
        <w:t>BY-LAW VII: TERMINATION FROM OFFICE</w:t>
      </w:r>
      <w:bookmarkEnd w:id="35"/>
      <w:r w:rsidRPr="00F216B3">
        <w:rPr>
          <w:rFonts w:asciiTheme="majorHAnsi" w:eastAsia="Times New Roman" w:hAnsiTheme="majorHAnsi" w:cstheme="majorHAnsi"/>
          <w:sz w:val="24"/>
          <w:szCs w:val="24"/>
        </w:rPr>
        <w:t xml:space="preserve"> </w:t>
      </w:r>
    </w:p>
    <w:p w14:paraId="1BD0FF2E" w14:textId="77777777" w:rsidR="007911DA" w:rsidRPr="007911DA" w:rsidRDefault="007911DA" w:rsidP="007911DA">
      <w:pPr>
        <w:ind w:left="0"/>
      </w:pPr>
    </w:p>
    <w:p w14:paraId="0516793B" w14:textId="3D78DF66" w:rsidR="00165A02" w:rsidRPr="007911DA" w:rsidRDefault="00F216B3" w:rsidP="007911DA">
      <w:pPr>
        <w:pStyle w:val="ListParagraph"/>
        <w:numPr>
          <w:ilvl w:val="1"/>
          <w:numId w:val="29"/>
        </w:numPr>
        <w:rPr>
          <w:rFonts w:asciiTheme="majorHAnsi" w:hAnsiTheme="majorHAnsi" w:cstheme="majorHAnsi"/>
          <w:i/>
          <w:sz w:val="24"/>
          <w:szCs w:val="24"/>
        </w:rPr>
      </w:pPr>
      <w:r w:rsidRPr="007911DA">
        <w:rPr>
          <w:rFonts w:asciiTheme="majorHAnsi" w:hAnsiTheme="majorHAnsi" w:cstheme="majorHAnsi"/>
          <w:i/>
          <w:sz w:val="24"/>
          <w:szCs w:val="24"/>
        </w:rPr>
        <w:t xml:space="preserve">Termination and </w:t>
      </w:r>
      <w:r w:rsidR="007911DA">
        <w:rPr>
          <w:rFonts w:asciiTheme="majorHAnsi" w:hAnsiTheme="majorHAnsi" w:cstheme="majorHAnsi"/>
          <w:i/>
          <w:sz w:val="24"/>
          <w:szCs w:val="24"/>
        </w:rPr>
        <w:t>D</w:t>
      </w:r>
      <w:r w:rsidRPr="007911DA">
        <w:rPr>
          <w:rFonts w:asciiTheme="majorHAnsi" w:hAnsiTheme="majorHAnsi" w:cstheme="majorHAnsi"/>
          <w:i/>
          <w:sz w:val="24"/>
          <w:szCs w:val="24"/>
        </w:rPr>
        <w:t xml:space="preserve">iscontinuation  </w:t>
      </w:r>
    </w:p>
    <w:p w14:paraId="4A3570D9" w14:textId="77777777" w:rsidR="00165A02" w:rsidRPr="00F216B3" w:rsidRDefault="00F216B3" w:rsidP="007911DA">
      <w:pPr>
        <w:numPr>
          <w:ilvl w:val="2"/>
          <w:numId w:val="29"/>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Termination and discontinuation shall be defined as removal from office and </w:t>
      </w:r>
      <w:commentRangeStart w:id="36"/>
      <w:r w:rsidRPr="00F216B3">
        <w:rPr>
          <w:rFonts w:asciiTheme="majorHAnsi" w:eastAsia="Times New Roman" w:hAnsiTheme="majorHAnsi" w:cstheme="majorHAnsi"/>
          <w:sz w:val="24"/>
          <w:szCs w:val="24"/>
        </w:rPr>
        <w:t>loss the</w:t>
      </w:r>
      <w:commentRangeEnd w:id="36"/>
      <w:r w:rsidRPr="00F216B3">
        <w:rPr>
          <w:rFonts w:asciiTheme="majorHAnsi" w:hAnsiTheme="majorHAnsi" w:cstheme="majorHAnsi"/>
          <w:sz w:val="24"/>
          <w:szCs w:val="24"/>
        </w:rPr>
        <w:commentReference w:id="36"/>
      </w:r>
      <w:r w:rsidRPr="00F216B3">
        <w:rPr>
          <w:rFonts w:asciiTheme="majorHAnsi" w:eastAsia="Times New Roman" w:hAnsiTheme="majorHAnsi" w:cstheme="majorHAnsi"/>
          <w:sz w:val="24"/>
          <w:szCs w:val="24"/>
        </w:rPr>
        <w:t xml:space="preserve"> associated rights and privileges</w:t>
      </w:r>
    </w:p>
    <w:p w14:paraId="7F37194F" w14:textId="34B4FF19" w:rsidR="00165A02" w:rsidRPr="00EE4AE2" w:rsidRDefault="00F216B3" w:rsidP="007911DA">
      <w:pPr>
        <w:numPr>
          <w:ilvl w:val="2"/>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A Director shall cease to hold office as a Director</w:t>
      </w:r>
      <w:r w:rsidR="00EE4AE2">
        <w:rPr>
          <w:rFonts w:asciiTheme="majorHAnsi" w:eastAsia="Times New Roman" w:hAnsiTheme="majorHAnsi" w:cstheme="majorHAnsi"/>
          <w:sz w:val="24"/>
          <w:szCs w:val="24"/>
        </w:rPr>
        <w:t xml:space="preserve"> if the position is discontinued or terminated</w:t>
      </w:r>
      <w:r w:rsidRPr="00EE4AE2">
        <w:rPr>
          <w:rFonts w:asciiTheme="majorHAnsi" w:eastAsia="Times New Roman" w:hAnsiTheme="majorHAnsi" w:cstheme="majorHAnsi"/>
          <w:sz w:val="24"/>
          <w:szCs w:val="24"/>
        </w:rPr>
        <w:t>:</w:t>
      </w:r>
    </w:p>
    <w:p w14:paraId="7FD2DBCA" w14:textId="3BDA4BBF" w:rsidR="00165A02" w:rsidRPr="00EE4AE2" w:rsidRDefault="00F216B3" w:rsidP="00EE4AE2">
      <w:pPr>
        <w:numPr>
          <w:ilvl w:val="3"/>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if the office is discontinued by</w:t>
      </w:r>
      <w:r w:rsidR="007911DA" w:rsidRPr="00EE4AE2">
        <w:rPr>
          <w:rFonts w:asciiTheme="majorHAnsi" w:eastAsia="Times New Roman" w:hAnsiTheme="majorHAnsi" w:cstheme="majorHAnsi"/>
          <w:sz w:val="24"/>
          <w:szCs w:val="24"/>
        </w:rPr>
        <w:t>:</w:t>
      </w:r>
    </w:p>
    <w:p w14:paraId="5746CA65" w14:textId="0A05AB74" w:rsidR="00165A02" w:rsidRPr="00EE4AE2" w:rsidRDefault="00F216B3" w:rsidP="007911DA">
      <w:pPr>
        <w:numPr>
          <w:ilvl w:val="4"/>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expiry of the term of office</w:t>
      </w:r>
      <w:r w:rsidR="00ED7F3C">
        <w:rPr>
          <w:rFonts w:asciiTheme="majorHAnsi" w:eastAsia="Times New Roman" w:hAnsiTheme="majorHAnsi" w:cstheme="majorHAnsi"/>
          <w:sz w:val="24"/>
          <w:szCs w:val="24"/>
        </w:rPr>
        <w:t>.</w:t>
      </w:r>
    </w:p>
    <w:p w14:paraId="51CF61D4" w14:textId="181D2ED3" w:rsidR="00165A02" w:rsidRPr="00EE4AE2" w:rsidRDefault="00F216B3" w:rsidP="007911DA">
      <w:pPr>
        <w:numPr>
          <w:ilvl w:val="4"/>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giving written notice of resignation to an officer of the corporation as defined in bylaw 3.3</w:t>
      </w:r>
      <w:r w:rsidR="00ED7F3C">
        <w:rPr>
          <w:rFonts w:asciiTheme="majorHAnsi" w:eastAsia="Times New Roman" w:hAnsiTheme="majorHAnsi" w:cstheme="majorHAnsi"/>
          <w:sz w:val="24"/>
          <w:szCs w:val="24"/>
        </w:rPr>
        <w:t>.</w:t>
      </w:r>
    </w:p>
    <w:p w14:paraId="1BE8D364" w14:textId="77777777" w:rsidR="00165A02" w:rsidRPr="00EE4AE2" w:rsidRDefault="00F216B3" w:rsidP="007911DA">
      <w:pPr>
        <w:numPr>
          <w:ilvl w:val="3"/>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termination</w:t>
      </w:r>
    </w:p>
    <w:p w14:paraId="4E0260D8" w14:textId="0BE333E5" w:rsidR="00165A02" w:rsidRPr="00EE4AE2" w:rsidRDefault="00F216B3" w:rsidP="007911DA">
      <w:pPr>
        <w:numPr>
          <w:ilvl w:val="4"/>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upon successful completion of a petition, subject to Bylaw VIII: Referenda and Petitions</w:t>
      </w:r>
      <w:r w:rsidR="00ED7F3C">
        <w:rPr>
          <w:rFonts w:asciiTheme="majorHAnsi" w:eastAsia="Times New Roman" w:hAnsiTheme="majorHAnsi" w:cstheme="majorHAnsi"/>
          <w:sz w:val="24"/>
          <w:szCs w:val="24"/>
        </w:rPr>
        <w:t>.</w:t>
      </w:r>
    </w:p>
    <w:p w14:paraId="4C4A1D2D" w14:textId="77777777" w:rsidR="00165A02" w:rsidRPr="00EE4AE2" w:rsidRDefault="00F216B3" w:rsidP="007911DA">
      <w:pPr>
        <w:numPr>
          <w:ilvl w:val="4"/>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 xml:space="preserve">upon majority vote of the General Assembly, excluding the director that is the subject for removal. </w:t>
      </w:r>
    </w:p>
    <w:p w14:paraId="524E37F7" w14:textId="77777777" w:rsidR="00165A02" w:rsidRPr="00EE4AE2" w:rsidRDefault="00F216B3" w:rsidP="00EE4AE2">
      <w:pPr>
        <w:numPr>
          <w:ilvl w:val="2"/>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 xml:space="preserve">any terminated director shall be in-eligible for re-election until the conclusion of the next general election.  </w:t>
      </w:r>
    </w:p>
    <w:p w14:paraId="1DC5D8CC" w14:textId="77777777" w:rsidR="00165A02" w:rsidRPr="00F216B3" w:rsidRDefault="00165A02">
      <w:pPr>
        <w:ind w:left="0"/>
        <w:rPr>
          <w:rFonts w:asciiTheme="majorHAnsi" w:eastAsia="Times New Roman" w:hAnsiTheme="majorHAnsi" w:cstheme="majorHAnsi"/>
          <w:sz w:val="24"/>
          <w:szCs w:val="24"/>
        </w:rPr>
      </w:pPr>
    </w:p>
    <w:p w14:paraId="4A1ACA53" w14:textId="77777777" w:rsidR="00165A02" w:rsidRPr="00EE4AE2" w:rsidRDefault="00F216B3" w:rsidP="007911DA">
      <w:pPr>
        <w:pStyle w:val="ListParagraph"/>
        <w:numPr>
          <w:ilvl w:val="1"/>
          <w:numId w:val="29"/>
        </w:numPr>
        <w:rPr>
          <w:rFonts w:asciiTheme="majorHAnsi" w:eastAsia="Times New Roman" w:hAnsiTheme="majorHAnsi" w:cstheme="majorHAnsi"/>
          <w:sz w:val="24"/>
          <w:szCs w:val="24"/>
        </w:rPr>
      </w:pPr>
      <w:r w:rsidRPr="00EE4AE2">
        <w:rPr>
          <w:rFonts w:asciiTheme="majorHAnsi" w:eastAsia="Times New Roman" w:hAnsiTheme="majorHAnsi" w:cstheme="majorHAnsi"/>
          <w:i/>
          <w:sz w:val="24"/>
          <w:szCs w:val="24"/>
        </w:rPr>
        <w:t xml:space="preserve">Grounds for Termination Removal </w:t>
      </w:r>
    </w:p>
    <w:p w14:paraId="00D09F2F" w14:textId="77777777" w:rsidR="00165A02" w:rsidRPr="00F216B3" w:rsidRDefault="00F216B3" w:rsidP="007911DA">
      <w:pPr>
        <w:numPr>
          <w:ilvl w:val="2"/>
          <w:numId w:val="29"/>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For the Board of Directors to initiate a recall referendum due cause must be present. Due cause will be considered as: </w:t>
      </w:r>
    </w:p>
    <w:p w14:paraId="5E77770F" w14:textId="0228DD70" w:rsidR="00165A02" w:rsidRPr="00F216B3" w:rsidRDefault="00F216B3" w:rsidP="007911DA">
      <w:pPr>
        <w:numPr>
          <w:ilvl w:val="3"/>
          <w:numId w:val="29"/>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Dereliction of duty where the director or executive is found to have abandoned their duties as outlined in the by-laws or policies</w:t>
      </w:r>
      <w:r w:rsidR="007911DA">
        <w:rPr>
          <w:rFonts w:asciiTheme="majorHAnsi" w:eastAsia="Times New Roman" w:hAnsiTheme="majorHAnsi" w:cstheme="majorHAnsi"/>
          <w:sz w:val="24"/>
          <w:szCs w:val="24"/>
        </w:rPr>
        <w:t>.</w:t>
      </w:r>
    </w:p>
    <w:p w14:paraId="281F6201" w14:textId="63EA8BC9" w:rsidR="00165A02" w:rsidRPr="00F216B3" w:rsidRDefault="00F216B3" w:rsidP="007911DA">
      <w:pPr>
        <w:numPr>
          <w:ilvl w:val="3"/>
          <w:numId w:val="29"/>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Lack of attendance without reasonable cause provided to the chair</w:t>
      </w:r>
      <w:r w:rsidR="007911DA">
        <w:rPr>
          <w:rFonts w:asciiTheme="majorHAnsi" w:eastAsia="Times New Roman" w:hAnsiTheme="majorHAnsi" w:cstheme="majorHAnsi"/>
          <w:sz w:val="24"/>
          <w:szCs w:val="24"/>
        </w:rPr>
        <w:t xml:space="preserve"> </w:t>
      </w:r>
      <w:r w:rsidR="00EE4AE2">
        <w:rPr>
          <w:rFonts w:asciiTheme="majorHAnsi" w:eastAsia="Times New Roman" w:hAnsiTheme="majorHAnsi" w:cstheme="majorHAnsi"/>
          <w:sz w:val="24"/>
          <w:szCs w:val="24"/>
        </w:rPr>
        <w:t>f</w:t>
      </w:r>
      <w:r w:rsidRPr="00F216B3">
        <w:rPr>
          <w:rFonts w:asciiTheme="majorHAnsi" w:eastAsia="Times New Roman" w:hAnsiTheme="majorHAnsi" w:cstheme="majorHAnsi"/>
          <w:sz w:val="24"/>
          <w:szCs w:val="24"/>
        </w:rPr>
        <w:t>or two (2) or more meetings of the Board</w:t>
      </w:r>
      <w:r w:rsidR="007911DA">
        <w:rPr>
          <w:rFonts w:asciiTheme="majorHAnsi" w:eastAsia="Times New Roman" w:hAnsiTheme="majorHAnsi" w:cstheme="majorHAnsi"/>
          <w:sz w:val="24"/>
          <w:szCs w:val="24"/>
        </w:rPr>
        <w:t>.</w:t>
      </w:r>
    </w:p>
    <w:p w14:paraId="56FF805A" w14:textId="20E0820F" w:rsidR="00165A02" w:rsidRPr="00F216B3" w:rsidRDefault="00F216B3" w:rsidP="007911DA">
      <w:pPr>
        <w:numPr>
          <w:ilvl w:val="3"/>
          <w:numId w:val="29"/>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Any act, serious or injurious, to the Corporation or its Mission and Principles</w:t>
      </w:r>
      <w:r w:rsidR="007911DA">
        <w:rPr>
          <w:rFonts w:asciiTheme="majorHAnsi" w:eastAsia="Times New Roman" w:hAnsiTheme="majorHAnsi" w:cstheme="majorHAnsi"/>
          <w:sz w:val="24"/>
          <w:szCs w:val="24"/>
        </w:rPr>
        <w:t>.</w:t>
      </w:r>
    </w:p>
    <w:p w14:paraId="22EBDB2F" w14:textId="5FEA317E" w:rsidR="00165A02" w:rsidRPr="00F216B3" w:rsidRDefault="00F216B3" w:rsidP="007911DA">
      <w:pPr>
        <w:numPr>
          <w:ilvl w:val="3"/>
          <w:numId w:val="29"/>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serious violation of policy or bylaw</w:t>
      </w:r>
      <w:r w:rsidR="007911DA">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w:t>
      </w:r>
    </w:p>
    <w:p w14:paraId="4D444F6C" w14:textId="77777777" w:rsidR="00165A02" w:rsidRPr="00F216B3" w:rsidRDefault="00F216B3" w:rsidP="007911DA">
      <w:pPr>
        <w:numPr>
          <w:ilvl w:val="2"/>
          <w:numId w:val="29"/>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lastRenderedPageBreak/>
        <w:t xml:space="preserve">Pursuant to the by-laws hereof, termination of office shall be defined to mean the removal of the office of director of the Corporation, which includes, but is not limited, to the removal of all rights, obligation and privileges. </w:t>
      </w:r>
    </w:p>
    <w:p w14:paraId="27E1E572" w14:textId="77777777" w:rsidR="007911DA" w:rsidRDefault="007911DA">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50A7C8A9" w14:textId="2FD20A4C" w:rsidR="00165A02" w:rsidRPr="00F216B3" w:rsidRDefault="00F216B3" w:rsidP="007911DA">
      <w:pPr>
        <w:pStyle w:val="Heading2"/>
        <w:numPr>
          <w:ilvl w:val="0"/>
          <w:numId w:val="31"/>
        </w:numPr>
        <w:rPr>
          <w:rFonts w:asciiTheme="majorHAnsi" w:eastAsia="Times New Roman" w:hAnsiTheme="majorHAnsi" w:cstheme="majorHAnsi"/>
          <w:sz w:val="24"/>
          <w:szCs w:val="24"/>
        </w:rPr>
      </w:pPr>
      <w:bookmarkStart w:id="37" w:name="_Toc31369055"/>
      <w:r w:rsidRPr="00F216B3">
        <w:rPr>
          <w:rFonts w:asciiTheme="majorHAnsi" w:eastAsia="Times New Roman" w:hAnsiTheme="majorHAnsi" w:cstheme="majorHAnsi"/>
          <w:sz w:val="24"/>
          <w:szCs w:val="24"/>
        </w:rPr>
        <w:lastRenderedPageBreak/>
        <w:t>BY-LAW VIII: INSURANCE</w:t>
      </w:r>
      <w:bookmarkEnd w:id="37"/>
      <w:r w:rsidRPr="00F216B3">
        <w:rPr>
          <w:rFonts w:asciiTheme="majorHAnsi" w:eastAsia="Times New Roman" w:hAnsiTheme="majorHAnsi" w:cstheme="majorHAnsi"/>
          <w:sz w:val="24"/>
          <w:szCs w:val="24"/>
        </w:rPr>
        <w:t xml:space="preserve"> </w:t>
      </w:r>
    </w:p>
    <w:p w14:paraId="4FC9E0D9" w14:textId="77777777" w:rsidR="00165A02" w:rsidRPr="00F216B3" w:rsidRDefault="00165A02">
      <w:pPr>
        <w:ind w:left="0"/>
        <w:rPr>
          <w:rFonts w:asciiTheme="majorHAnsi" w:eastAsia="Times New Roman" w:hAnsiTheme="majorHAnsi" w:cstheme="majorHAnsi"/>
          <w:sz w:val="24"/>
          <w:szCs w:val="24"/>
        </w:rPr>
      </w:pPr>
    </w:p>
    <w:p w14:paraId="0EC3BC6D" w14:textId="77777777" w:rsidR="00165A02" w:rsidRPr="00F216B3" w:rsidRDefault="00F216B3" w:rsidP="007911DA">
      <w:pPr>
        <w:numPr>
          <w:ilvl w:val="1"/>
          <w:numId w:val="31"/>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Subject to the provisions of the Act, the Corporation shall purchase and maintain at the very least general liability insurance for the benefit of its directors, officers and/or employees as determined by the Board of Directors.</w:t>
      </w:r>
    </w:p>
    <w:p w14:paraId="0620620A" w14:textId="77777777" w:rsidR="00165A02" w:rsidRPr="00F216B3" w:rsidRDefault="00F216B3" w:rsidP="007911DA">
      <w:pPr>
        <w:numPr>
          <w:ilvl w:val="1"/>
          <w:numId w:val="31"/>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TDSA shall hold no less than $2,000,000.00 in general liability insurance</w:t>
      </w:r>
    </w:p>
    <w:p w14:paraId="3EB57395" w14:textId="77777777" w:rsidR="007911DA" w:rsidRDefault="007911DA">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4B055533" w14:textId="198281AC" w:rsidR="00165A02" w:rsidRPr="00382041" w:rsidRDefault="00F216B3" w:rsidP="007911DA">
      <w:pPr>
        <w:pStyle w:val="Heading2"/>
        <w:numPr>
          <w:ilvl w:val="0"/>
          <w:numId w:val="32"/>
        </w:numPr>
        <w:rPr>
          <w:rFonts w:asciiTheme="majorHAnsi" w:eastAsia="Times New Roman" w:hAnsiTheme="majorHAnsi" w:cstheme="majorHAnsi"/>
          <w:sz w:val="24"/>
          <w:szCs w:val="24"/>
        </w:rPr>
      </w:pPr>
      <w:bookmarkStart w:id="38" w:name="_Toc31369056"/>
      <w:r w:rsidRPr="00382041">
        <w:rPr>
          <w:rFonts w:asciiTheme="majorHAnsi" w:eastAsia="Times New Roman" w:hAnsiTheme="majorHAnsi" w:cstheme="majorHAnsi"/>
          <w:sz w:val="24"/>
          <w:szCs w:val="24"/>
        </w:rPr>
        <w:lastRenderedPageBreak/>
        <w:t>BY-LAW IX: MEETINGS</w:t>
      </w:r>
      <w:bookmarkEnd w:id="38"/>
      <w:r w:rsidRPr="00382041">
        <w:rPr>
          <w:rFonts w:asciiTheme="majorHAnsi" w:eastAsia="Times New Roman" w:hAnsiTheme="majorHAnsi" w:cstheme="majorHAnsi"/>
          <w:sz w:val="24"/>
          <w:szCs w:val="24"/>
        </w:rPr>
        <w:t xml:space="preserve"> </w:t>
      </w:r>
    </w:p>
    <w:p w14:paraId="26A25EB2" w14:textId="77777777" w:rsidR="00165A02" w:rsidRPr="00F216B3" w:rsidRDefault="00165A02">
      <w:pPr>
        <w:ind w:left="0"/>
        <w:rPr>
          <w:rFonts w:asciiTheme="majorHAnsi" w:hAnsiTheme="majorHAnsi" w:cstheme="majorHAnsi"/>
          <w:sz w:val="24"/>
          <w:szCs w:val="24"/>
        </w:rPr>
      </w:pPr>
    </w:p>
    <w:p w14:paraId="35B0DBF9" w14:textId="77777777" w:rsidR="00FE439E" w:rsidRPr="00F216B3" w:rsidRDefault="00FE439E" w:rsidP="00FE439E">
      <w:pPr>
        <w:numPr>
          <w:ilvl w:val="1"/>
          <w:numId w:val="32"/>
        </w:numPr>
        <w:rPr>
          <w:rFonts w:asciiTheme="majorHAnsi" w:eastAsia="Times New Roman" w:hAnsiTheme="majorHAnsi" w:cstheme="majorHAnsi"/>
          <w:sz w:val="24"/>
          <w:szCs w:val="24"/>
        </w:rPr>
      </w:pPr>
      <w:r w:rsidRPr="00F216B3">
        <w:rPr>
          <w:rFonts w:asciiTheme="majorHAnsi" w:eastAsia="Times New Roman" w:hAnsiTheme="majorHAnsi" w:cstheme="majorHAnsi"/>
          <w:i/>
          <w:sz w:val="24"/>
          <w:szCs w:val="24"/>
        </w:rPr>
        <w:t>Transaction of Business</w:t>
      </w:r>
      <w:r w:rsidRPr="00F216B3">
        <w:rPr>
          <w:rFonts w:asciiTheme="majorHAnsi" w:eastAsia="Times New Roman" w:hAnsiTheme="majorHAnsi" w:cstheme="majorHAnsi"/>
          <w:sz w:val="24"/>
          <w:szCs w:val="24"/>
        </w:rPr>
        <w:t xml:space="preserve"> </w:t>
      </w:r>
    </w:p>
    <w:p w14:paraId="5CF3C056" w14:textId="77777777"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50%+1 will be required for the lawful resolution of a question. </w:t>
      </w:r>
    </w:p>
    <w:p w14:paraId="0E269E21" w14:textId="7A8D0744" w:rsidR="00FE439E"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66%+1 will be required for the lawful resolution of a question requiring a supermajority as indicated by Robert's Rules of Order or these bylaws.</w:t>
      </w:r>
    </w:p>
    <w:p w14:paraId="0F5CAD26" w14:textId="77777777" w:rsidR="00FE439E" w:rsidRDefault="00FE439E" w:rsidP="00FE439E">
      <w:pPr>
        <w:rPr>
          <w:rFonts w:asciiTheme="majorHAnsi" w:eastAsia="Times New Roman" w:hAnsiTheme="majorHAnsi" w:cstheme="majorHAnsi"/>
          <w:sz w:val="24"/>
          <w:szCs w:val="24"/>
        </w:rPr>
      </w:pPr>
    </w:p>
    <w:p w14:paraId="00E9BE61" w14:textId="77777777" w:rsidR="00FE439E" w:rsidRPr="007911DA" w:rsidRDefault="00FE439E" w:rsidP="00FE439E">
      <w:pPr>
        <w:pStyle w:val="ListParagraph"/>
        <w:numPr>
          <w:ilvl w:val="1"/>
          <w:numId w:val="32"/>
        </w:numPr>
        <w:rPr>
          <w:rFonts w:asciiTheme="majorHAnsi" w:eastAsia="Times New Roman" w:hAnsiTheme="majorHAnsi" w:cstheme="majorHAnsi"/>
          <w:i/>
          <w:sz w:val="24"/>
          <w:szCs w:val="24"/>
        </w:rPr>
      </w:pPr>
      <w:r w:rsidRPr="007911DA">
        <w:rPr>
          <w:rFonts w:asciiTheme="majorHAnsi" w:eastAsia="Times New Roman" w:hAnsiTheme="majorHAnsi" w:cstheme="majorHAnsi"/>
          <w:i/>
          <w:sz w:val="24"/>
          <w:szCs w:val="24"/>
        </w:rPr>
        <w:t xml:space="preserve">Parliamentary Authority </w:t>
      </w:r>
    </w:p>
    <w:p w14:paraId="2239414B" w14:textId="098A9A9D" w:rsidR="00FE439E"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Director meetings shall be governed by the most recent version of Robert’s Rules of Order enforced at the discretion of the chair. Any conflict between the adopted rules of order and this By-law shall be resolved in favour of the provisions of the By-law. </w:t>
      </w:r>
    </w:p>
    <w:p w14:paraId="219BE459" w14:textId="77777777" w:rsidR="00FE439E" w:rsidRDefault="00FE439E" w:rsidP="00FE439E">
      <w:pPr>
        <w:rPr>
          <w:rFonts w:asciiTheme="majorHAnsi" w:eastAsia="Times New Roman" w:hAnsiTheme="majorHAnsi" w:cstheme="majorHAnsi"/>
          <w:sz w:val="24"/>
          <w:szCs w:val="24"/>
        </w:rPr>
      </w:pPr>
    </w:p>
    <w:p w14:paraId="28A42BBA" w14:textId="44971C3C" w:rsidR="00FE439E" w:rsidRPr="007911DA" w:rsidRDefault="00FE439E" w:rsidP="00FE439E">
      <w:pPr>
        <w:pStyle w:val="ListParagraph"/>
        <w:numPr>
          <w:ilvl w:val="1"/>
          <w:numId w:val="32"/>
        </w:numPr>
        <w:rPr>
          <w:rFonts w:asciiTheme="majorHAnsi" w:eastAsia="Times New Roman" w:hAnsiTheme="majorHAnsi" w:cstheme="majorHAnsi"/>
          <w:i/>
          <w:sz w:val="24"/>
          <w:szCs w:val="24"/>
        </w:rPr>
      </w:pPr>
      <w:r w:rsidRPr="007911DA">
        <w:rPr>
          <w:rFonts w:asciiTheme="majorHAnsi" w:eastAsia="Times New Roman" w:hAnsiTheme="majorHAnsi" w:cstheme="majorHAnsi"/>
          <w:i/>
          <w:sz w:val="24"/>
          <w:szCs w:val="24"/>
        </w:rPr>
        <w:t>General Meetings</w:t>
      </w:r>
      <w:r>
        <w:rPr>
          <w:rFonts w:asciiTheme="majorHAnsi" w:eastAsia="Times New Roman" w:hAnsiTheme="majorHAnsi" w:cstheme="majorHAnsi"/>
          <w:i/>
          <w:sz w:val="24"/>
          <w:szCs w:val="24"/>
        </w:rPr>
        <w:t xml:space="preserve"> </w:t>
      </w:r>
    </w:p>
    <w:p w14:paraId="27CDDDF5" w14:textId="77777777"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Attendance of a </w:t>
      </w:r>
      <w:r>
        <w:rPr>
          <w:rFonts w:asciiTheme="majorHAnsi" w:eastAsia="Times New Roman" w:hAnsiTheme="majorHAnsi" w:cstheme="majorHAnsi"/>
          <w:sz w:val="24"/>
          <w:szCs w:val="24"/>
        </w:rPr>
        <w:t>General Meeting</w:t>
      </w:r>
      <w:r w:rsidRPr="00F216B3">
        <w:rPr>
          <w:rFonts w:asciiTheme="majorHAnsi" w:eastAsia="Times New Roman" w:hAnsiTheme="majorHAnsi" w:cstheme="majorHAnsi"/>
          <w:sz w:val="24"/>
          <w:szCs w:val="24"/>
        </w:rPr>
        <w:t xml:space="preserve"> is open to all members of the Corporation.</w:t>
      </w:r>
    </w:p>
    <w:p w14:paraId="3D2E4886" w14:textId="53E5501F"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There shall be at least two (2) General Meetings in each academic year: one shall be held in each of the fall and winter terms of each academic year. </w:t>
      </w:r>
    </w:p>
    <w:p w14:paraId="33A1213C" w14:textId="13550798"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At a minimum the business to be considered at the Meeting shall be to present audit reports and/or financial statements and consider proposed by-law amendments. The membership may amend the by-laws provided a fifty (50) percent plus one (1) vote is reached. </w:t>
      </w:r>
    </w:p>
    <w:p w14:paraId="4784CB7F" w14:textId="03CA02D5"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All meeting documents will be made available seven (7) days prior to a </w:t>
      </w:r>
      <w:r>
        <w:rPr>
          <w:rFonts w:asciiTheme="majorHAnsi" w:eastAsia="Times New Roman" w:hAnsiTheme="majorHAnsi" w:cstheme="majorHAnsi"/>
          <w:sz w:val="24"/>
          <w:szCs w:val="24"/>
        </w:rPr>
        <w:t>General Meeting of the Corporation</w:t>
      </w:r>
      <w:r w:rsidRPr="00F216B3">
        <w:rPr>
          <w:rFonts w:asciiTheme="majorHAnsi" w:eastAsia="Times New Roman" w:hAnsiTheme="majorHAnsi" w:cstheme="majorHAnsi"/>
          <w:sz w:val="24"/>
          <w:szCs w:val="24"/>
        </w:rPr>
        <w:t xml:space="preserve">. </w:t>
      </w:r>
    </w:p>
    <w:p w14:paraId="552A6131" w14:textId="1FA2135F"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President shall act as chair for the General Meetings. The President may delegate the AGM chair responsibilities to another member of the Corporation, subject to the approval of said member. Should the president be unavailable the vice president of university affairs shall chair.</w:t>
      </w:r>
    </w:p>
    <w:p w14:paraId="55DF820C" w14:textId="1FC8CD8F"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Quorum for the General Meetings shall consist of twenty (20) members of the Corporation.  </w:t>
      </w:r>
    </w:p>
    <w:p w14:paraId="7A8CD9C0" w14:textId="77777777"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Members may hold no more than 5 proxies for a meeting and shall count for quorum </w:t>
      </w:r>
    </w:p>
    <w:p w14:paraId="7613AC04" w14:textId="77777777" w:rsidR="00FE439E" w:rsidRPr="00FE439E" w:rsidRDefault="00FE439E" w:rsidP="00FE439E">
      <w:pPr>
        <w:pStyle w:val="ListParagraph"/>
        <w:ind w:left="851"/>
        <w:rPr>
          <w:rFonts w:asciiTheme="majorHAnsi" w:eastAsia="Times New Roman" w:hAnsiTheme="majorHAnsi" w:cstheme="majorHAnsi"/>
          <w:sz w:val="24"/>
          <w:szCs w:val="24"/>
        </w:rPr>
      </w:pPr>
    </w:p>
    <w:p w14:paraId="088AA153" w14:textId="1F05274E" w:rsidR="00FE439E" w:rsidRPr="00FE439E" w:rsidRDefault="00FE439E" w:rsidP="00FE439E">
      <w:pPr>
        <w:pStyle w:val="ListParagraph"/>
        <w:numPr>
          <w:ilvl w:val="1"/>
          <w:numId w:val="32"/>
        </w:numPr>
        <w:rPr>
          <w:rFonts w:asciiTheme="majorHAnsi" w:eastAsia="Times New Roman" w:hAnsiTheme="majorHAnsi" w:cstheme="majorHAnsi"/>
          <w:i/>
          <w:iCs/>
          <w:sz w:val="24"/>
          <w:szCs w:val="24"/>
        </w:rPr>
      </w:pPr>
      <w:r w:rsidRPr="00FE439E">
        <w:rPr>
          <w:rFonts w:asciiTheme="majorHAnsi" w:eastAsia="Times New Roman" w:hAnsiTheme="majorHAnsi" w:cstheme="majorHAnsi"/>
          <w:i/>
          <w:iCs/>
          <w:sz w:val="24"/>
          <w:szCs w:val="24"/>
        </w:rPr>
        <w:t xml:space="preserve">Emergency </w:t>
      </w:r>
      <w:r>
        <w:rPr>
          <w:rFonts w:asciiTheme="majorHAnsi" w:eastAsia="Times New Roman" w:hAnsiTheme="majorHAnsi" w:cstheme="majorHAnsi"/>
          <w:i/>
          <w:iCs/>
          <w:sz w:val="24"/>
          <w:szCs w:val="24"/>
        </w:rPr>
        <w:t>General Meetings</w:t>
      </w:r>
    </w:p>
    <w:p w14:paraId="495BA952" w14:textId="4E7839CD" w:rsidR="00FE439E" w:rsidRPr="007911DA" w:rsidRDefault="00FE439E" w:rsidP="00FE439E">
      <w:pPr>
        <w:pStyle w:val="ListParagraph"/>
        <w:numPr>
          <w:ilvl w:val="2"/>
          <w:numId w:val="32"/>
        </w:numPr>
        <w:rPr>
          <w:rFonts w:asciiTheme="majorHAnsi" w:eastAsia="Times New Roman" w:hAnsiTheme="majorHAnsi" w:cstheme="majorHAnsi"/>
          <w:sz w:val="24"/>
          <w:szCs w:val="24"/>
        </w:rPr>
      </w:pPr>
      <w:r w:rsidRPr="007911DA">
        <w:rPr>
          <w:rFonts w:asciiTheme="majorHAnsi" w:eastAsia="Times New Roman" w:hAnsiTheme="majorHAnsi" w:cstheme="majorHAnsi"/>
          <w:sz w:val="24"/>
          <w:szCs w:val="24"/>
        </w:rPr>
        <w:t xml:space="preserve">Emergency </w:t>
      </w:r>
      <w:r>
        <w:rPr>
          <w:rFonts w:asciiTheme="majorHAnsi" w:eastAsia="Times New Roman" w:hAnsiTheme="majorHAnsi" w:cstheme="majorHAnsi"/>
          <w:sz w:val="24"/>
          <w:szCs w:val="24"/>
        </w:rPr>
        <w:t>General Meetings</w:t>
      </w:r>
      <w:r w:rsidRPr="007911DA">
        <w:rPr>
          <w:rFonts w:asciiTheme="majorHAnsi" w:eastAsia="Times New Roman" w:hAnsiTheme="majorHAnsi" w:cstheme="majorHAnsi"/>
          <w:sz w:val="24"/>
          <w:szCs w:val="24"/>
        </w:rPr>
        <w:t xml:space="preserve"> may be called by a majority vote of the Executive Committee with a minimum of 5 days notice given to the general membership</w:t>
      </w:r>
    </w:p>
    <w:p w14:paraId="5C7B8328" w14:textId="59CF6CFF" w:rsidR="00FE439E" w:rsidRDefault="00FE439E" w:rsidP="00B81602">
      <w:pPr>
        <w:pStyle w:val="ListParagraph"/>
        <w:numPr>
          <w:ilvl w:val="2"/>
          <w:numId w:val="32"/>
        </w:numPr>
        <w:rPr>
          <w:rFonts w:asciiTheme="majorHAnsi" w:eastAsia="Times New Roman" w:hAnsiTheme="majorHAnsi" w:cstheme="majorHAnsi"/>
          <w:sz w:val="24"/>
          <w:szCs w:val="24"/>
        </w:rPr>
      </w:pPr>
      <w:r w:rsidRPr="007911DA">
        <w:rPr>
          <w:rFonts w:asciiTheme="majorHAnsi" w:eastAsia="Times New Roman" w:hAnsiTheme="majorHAnsi" w:cstheme="majorHAnsi"/>
          <w:sz w:val="24"/>
          <w:szCs w:val="24"/>
        </w:rPr>
        <w:t xml:space="preserve">Emergency </w:t>
      </w:r>
      <w:r>
        <w:rPr>
          <w:rFonts w:asciiTheme="majorHAnsi" w:eastAsia="Times New Roman" w:hAnsiTheme="majorHAnsi" w:cstheme="majorHAnsi"/>
          <w:sz w:val="24"/>
          <w:szCs w:val="24"/>
        </w:rPr>
        <w:t>General Meetings</w:t>
      </w:r>
      <w:r w:rsidRPr="007911DA">
        <w:rPr>
          <w:rFonts w:asciiTheme="majorHAnsi" w:eastAsia="Times New Roman" w:hAnsiTheme="majorHAnsi" w:cstheme="majorHAnsi"/>
          <w:sz w:val="24"/>
          <w:szCs w:val="24"/>
        </w:rPr>
        <w:t xml:space="preserve">, </w:t>
      </w:r>
      <w:proofErr w:type="gramStart"/>
      <w:r w:rsidRPr="007911DA">
        <w:rPr>
          <w:rFonts w:asciiTheme="majorHAnsi" w:eastAsia="Times New Roman" w:hAnsiTheme="majorHAnsi" w:cstheme="majorHAnsi"/>
          <w:sz w:val="24"/>
          <w:szCs w:val="24"/>
        </w:rPr>
        <w:t>with the exception of</w:t>
      </w:r>
      <w:proofErr w:type="gramEnd"/>
      <w:r w:rsidRPr="007911DA">
        <w:rPr>
          <w:rFonts w:asciiTheme="majorHAnsi" w:eastAsia="Times New Roman" w:hAnsiTheme="majorHAnsi" w:cstheme="majorHAnsi"/>
          <w:sz w:val="24"/>
          <w:szCs w:val="24"/>
        </w:rPr>
        <w:t xml:space="preserve"> the timeline will be subject to the same regulations as other </w:t>
      </w:r>
      <w:r w:rsidR="00B81602">
        <w:rPr>
          <w:rFonts w:asciiTheme="majorHAnsi" w:eastAsia="Times New Roman" w:hAnsiTheme="majorHAnsi" w:cstheme="majorHAnsi"/>
          <w:sz w:val="24"/>
          <w:szCs w:val="24"/>
        </w:rPr>
        <w:t>General Meetings</w:t>
      </w:r>
    </w:p>
    <w:p w14:paraId="059547FC" w14:textId="77777777" w:rsidR="00B81602" w:rsidRDefault="00B81602" w:rsidP="00B81602">
      <w:pPr>
        <w:pStyle w:val="ListParagraph"/>
        <w:ind w:left="851"/>
        <w:rPr>
          <w:rFonts w:asciiTheme="majorHAnsi" w:eastAsia="Times New Roman" w:hAnsiTheme="majorHAnsi" w:cstheme="majorHAnsi"/>
          <w:sz w:val="24"/>
          <w:szCs w:val="24"/>
        </w:rPr>
      </w:pPr>
    </w:p>
    <w:p w14:paraId="3827A907" w14:textId="5975CC17" w:rsidR="00FE439E" w:rsidRPr="00F216B3" w:rsidRDefault="00FE439E" w:rsidP="00B81602">
      <w:pPr>
        <w:numPr>
          <w:ilvl w:val="1"/>
          <w:numId w:val="32"/>
        </w:numPr>
        <w:rPr>
          <w:rFonts w:asciiTheme="majorHAnsi" w:eastAsia="Times New Roman" w:hAnsiTheme="majorHAnsi" w:cstheme="majorHAnsi"/>
          <w:sz w:val="24"/>
          <w:szCs w:val="24"/>
        </w:rPr>
      </w:pPr>
      <w:r w:rsidRPr="00F216B3">
        <w:rPr>
          <w:rFonts w:asciiTheme="majorHAnsi" w:eastAsia="Times New Roman" w:hAnsiTheme="majorHAnsi" w:cstheme="majorHAnsi"/>
          <w:i/>
          <w:sz w:val="24"/>
          <w:szCs w:val="24"/>
        </w:rPr>
        <w:t>Prox</w:t>
      </w:r>
      <w:r w:rsidR="00B81602">
        <w:rPr>
          <w:rFonts w:asciiTheme="majorHAnsi" w:eastAsia="Times New Roman" w:hAnsiTheme="majorHAnsi" w:cstheme="majorHAnsi"/>
          <w:i/>
          <w:sz w:val="24"/>
          <w:szCs w:val="24"/>
        </w:rPr>
        <w:t>ies</w:t>
      </w:r>
    </w:p>
    <w:p w14:paraId="7603B6F5" w14:textId="4BA533C5" w:rsidR="00FE439E" w:rsidRPr="00F216B3" w:rsidRDefault="00FE439E" w:rsidP="00B81602">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Any voting member of the corporation may petition other voting members to yield their proxy votes</w:t>
      </w:r>
      <w:r w:rsidR="00B81602">
        <w:rPr>
          <w:rFonts w:asciiTheme="majorHAnsi" w:eastAsia="Times New Roman" w:hAnsiTheme="majorHAnsi" w:cstheme="majorHAnsi"/>
          <w:sz w:val="24"/>
          <w:szCs w:val="24"/>
        </w:rPr>
        <w:t xml:space="preserve"> during General Meetings or Emergency General Meetings</w:t>
      </w:r>
      <w:r w:rsidRPr="00F216B3">
        <w:rPr>
          <w:rFonts w:asciiTheme="majorHAnsi" w:eastAsia="Times New Roman" w:hAnsiTheme="majorHAnsi" w:cstheme="majorHAnsi"/>
          <w:sz w:val="24"/>
          <w:szCs w:val="24"/>
        </w:rPr>
        <w:t>.</w:t>
      </w:r>
    </w:p>
    <w:p w14:paraId="078EDEF3" w14:textId="77777777" w:rsidR="00FE439E" w:rsidRPr="00F216B3" w:rsidRDefault="00FE439E" w:rsidP="00B81602">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All proxies must be in the form of a written communication indicating the yielding of the proxy, who the proxy is yielded to, and </w:t>
      </w:r>
      <w:r w:rsidRPr="00C72EAC">
        <w:rPr>
          <w:rFonts w:asciiTheme="majorHAnsi" w:eastAsia="Times New Roman" w:hAnsiTheme="majorHAnsi" w:cstheme="majorHAnsi"/>
          <w:sz w:val="24"/>
          <w:szCs w:val="24"/>
        </w:rPr>
        <w:t>the</w:t>
      </w:r>
      <w:r w:rsidRPr="00F216B3">
        <w:rPr>
          <w:rFonts w:asciiTheme="majorHAnsi" w:eastAsia="Times New Roman" w:hAnsiTheme="majorHAnsi" w:cstheme="majorHAnsi"/>
          <w:sz w:val="24"/>
          <w:szCs w:val="24"/>
        </w:rPr>
        <w:t xml:space="preserve"> direction as to the nature of the vote either for or against.</w:t>
      </w:r>
    </w:p>
    <w:p w14:paraId="0F0BD331" w14:textId="1BBFE655" w:rsidR="00FE439E" w:rsidRDefault="00FE439E" w:rsidP="00B81602">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No one person may hold more than 25% of the quorum in total votes.</w:t>
      </w:r>
    </w:p>
    <w:p w14:paraId="2BF41595" w14:textId="126F7B07" w:rsidR="00B81602" w:rsidRPr="00B81602" w:rsidRDefault="00B81602" w:rsidP="00B81602">
      <w:pPr>
        <w:pStyle w:val="ListParagraph"/>
        <w:numPr>
          <w:ilvl w:val="2"/>
          <w:numId w:val="32"/>
        </w:numPr>
        <w:rPr>
          <w:rFonts w:asciiTheme="majorHAnsi" w:eastAsia="Times New Roman" w:hAnsiTheme="majorHAnsi" w:cstheme="majorHAnsi"/>
          <w:sz w:val="24"/>
          <w:szCs w:val="24"/>
        </w:rPr>
      </w:pPr>
      <w:r w:rsidRPr="007911DA">
        <w:rPr>
          <w:rFonts w:asciiTheme="majorHAnsi" w:eastAsia="Times New Roman" w:hAnsiTheme="majorHAnsi" w:cstheme="majorHAnsi"/>
          <w:sz w:val="24"/>
          <w:szCs w:val="24"/>
        </w:rPr>
        <w:t xml:space="preserve">Proxies must </w:t>
      </w:r>
      <w:r>
        <w:rPr>
          <w:rFonts w:asciiTheme="majorHAnsi" w:eastAsia="Times New Roman" w:hAnsiTheme="majorHAnsi" w:cstheme="majorHAnsi"/>
          <w:sz w:val="24"/>
          <w:szCs w:val="24"/>
        </w:rPr>
        <w:t xml:space="preserve">be presented </w:t>
      </w:r>
      <w:r w:rsidRPr="007911DA">
        <w:rPr>
          <w:rFonts w:asciiTheme="majorHAnsi" w:eastAsia="Times New Roman" w:hAnsiTheme="majorHAnsi" w:cstheme="majorHAnsi"/>
          <w:sz w:val="24"/>
          <w:szCs w:val="24"/>
        </w:rPr>
        <w:t>at the commencement of the meeting</w:t>
      </w:r>
      <w:r>
        <w:rPr>
          <w:rFonts w:asciiTheme="majorHAnsi" w:eastAsia="Times New Roman" w:hAnsiTheme="majorHAnsi" w:cstheme="majorHAnsi"/>
          <w:sz w:val="24"/>
          <w:szCs w:val="24"/>
        </w:rPr>
        <w:t>.</w:t>
      </w:r>
    </w:p>
    <w:p w14:paraId="055C11E8" w14:textId="77777777" w:rsidR="00FE439E" w:rsidRDefault="00FE439E" w:rsidP="00FE439E">
      <w:pPr>
        <w:pStyle w:val="ListParagraph"/>
        <w:ind w:left="851"/>
        <w:rPr>
          <w:rFonts w:asciiTheme="majorHAnsi" w:eastAsia="Times New Roman" w:hAnsiTheme="majorHAnsi" w:cstheme="majorHAnsi"/>
          <w:sz w:val="24"/>
          <w:szCs w:val="24"/>
        </w:rPr>
      </w:pPr>
    </w:p>
    <w:p w14:paraId="36971954" w14:textId="77777777" w:rsidR="00FE439E" w:rsidRDefault="00FE439E" w:rsidP="00FE439E">
      <w:pPr>
        <w:pStyle w:val="ListParagraph"/>
        <w:ind w:left="851"/>
        <w:rPr>
          <w:rFonts w:asciiTheme="majorHAnsi" w:eastAsia="Times New Roman" w:hAnsiTheme="majorHAnsi" w:cstheme="majorHAnsi"/>
          <w:sz w:val="24"/>
          <w:szCs w:val="24"/>
        </w:rPr>
      </w:pPr>
    </w:p>
    <w:p w14:paraId="3E178BFC" w14:textId="77777777" w:rsidR="00165A02" w:rsidRPr="007911DA" w:rsidRDefault="00F216B3" w:rsidP="007911DA">
      <w:pPr>
        <w:pStyle w:val="ListParagraph"/>
        <w:numPr>
          <w:ilvl w:val="1"/>
          <w:numId w:val="32"/>
        </w:numPr>
        <w:rPr>
          <w:rFonts w:asciiTheme="majorHAnsi" w:eastAsia="Times New Roman" w:hAnsiTheme="majorHAnsi" w:cstheme="majorHAnsi"/>
          <w:i/>
          <w:sz w:val="24"/>
          <w:szCs w:val="24"/>
        </w:rPr>
      </w:pPr>
      <w:r w:rsidRPr="007911DA">
        <w:rPr>
          <w:rFonts w:asciiTheme="majorHAnsi" w:eastAsia="Times New Roman" w:hAnsiTheme="majorHAnsi" w:cstheme="majorHAnsi"/>
          <w:i/>
          <w:sz w:val="24"/>
          <w:szCs w:val="24"/>
        </w:rPr>
        <w:t xml:space="preserve">Meetings of the Board of Directors </w:t>
      </w:r>
    </w:p>
    <w:p w14:paraId="28621AAA" w14:textId="77777777" w:rsidR="00165A02" w:rsidRPr="00F216B3"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There shall be no less than one (1) meeting of the Board of Directors per month in the fall and winter terms of the academic year. A member of the executive committee shall set monthly meetings in accordance to the schedules of the Corporations’ members.  </w:t>
      </w:r>
    </w:p>
    <w:p w14:paraId="56A5B69C" w14:textId="77777777" w:rsidR="00165A02" w:rsidRPr="00F216B3"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Corporation members may attend all director meetings and have the right to speak to any issue on the agenda of any such meeting at the discretion of the chair, except when the Board moves into closed session,</w:t>
      </w:r>
    </w:p>
    <w:p w14:paraId="3ED9652B" w14:textId="7B562BD8" w:rsidR="00165A02" w:rsidRDefault="00F216B3" w:rsidP="007911DA">
      <w:pPr>
        <w:numPr>
          <w:ilvl w:val="2"/>
          <w:numId w:val="32"/>
        </w:numPr>
        <w:rPr>
          <w:rFonts w:asciiTheme="majorHAnsi" w:eastAsia="Times New Roman" w:hAnsiTheme="majorHAnsi" w:cstheme="majorHAnsi"/>
          <w:sz w:val="24"/>
          <w:szCs w:val="24"/>
        </w:rPr>
      </w:pPr>
      <w:proofErr w:type="gramStart"/>
      <w:r w:rsidRPr="00F216B3">
        <w:rPr>
          <w:rFonts w:asciiTheme="majorHAnsi" w:eastAsia="Times New Roman" w:hAnsiTheme="majorHAnsi" w:cstheme="majorHAnsi"/>
          <w:sz w:val="24"/>
          <w:szCs w:val="24"/>
        </w:rPr>
        <w:t>With the exception of</w:t>
      </w:r>
      <w:proofErr w:type="gramEnd"/>
      <w:r w:rsidRPr="00F216B3">
        <w:rPr>
          <w:rFonts w:asciiTheme="majorHAnsi" w:eastAsia="Times New Roman" w:hAnsiTheme="majorHAnsi" w:cstheme="majorHAnsi"/>
          <w:sz w:val="24"/>
          <w:szCs w:val="24"/>
        </w:rPr>
        <w:t xml:space="preserve"> emergency meetings, unless otherwise defined in the by-laws formal notice for meetings of the Board shall be no less than one (1) week. </w:t>
      </w:r>
    </w:p>
    <w:p w14:paraId="40E276E3" w14:textId="77777777" w:rsidR="00B81602" w:rsidRDefault="00B81602" w:rsidP="00B81602">
      <w:pPr>
        <w:numPr>
          <w:ilvl w:val="2"/>
          <w:numId w:val="32"/>
        </w:numPr>
        <w:rPr>
          <w:rFonts w:asciiTheme="majorHAnsi" w:eastAsia="Times New Roman" w:hAnsiTheme="majorHAnsi" w:cstheme="majorHAnsi"/>
          <w:sz w:val="24"/>
          <w:szCs w:val="24"/>
        </w:rPr>
      </w:pPr>
      <w:proofErr w:type="gramStart"/>
      <w:r w:rsidRPr="00F216B3">
        <w:rPr>
          <w:rFonts w:asciiTheme="majorHAnsi" w:eastAsia="Times New Roman" w:hAnsiTheme="majorHAnsi" w:cstheme="majorHAnsi"/>
          <w:sz w:val="24"/>
          <w:szCs w:val="24"/>
        </w:rPr>
        <w:t>A majority of</w:t>
      </w:r>
      <w:proofErr w:type="gramEnd"/>
      <w:r w:rsidRPr="00F216B3">
        <w:rPr>
          <w:rFonts w:asciiTheme="majorHAnsi" w:eastAsia="Times New Roman" w:hAnsiTheme="majorHAnsi" w:cstheme="majorHAnsi"/>
          <w:sz w:val="24"/>
          <w:szCs w:val="24"/>
        </w:rPr>
        <w:t xml:space="preserve"> the directors shall constitute a quorum. </w:t>
      </w:r>
    </w:p>
    <w:p w14:paraId="65777E29" w14:textId="77777777" w:rsidR="00FE439E" w:rsidRDefault="00FE439E" w:rsidP="00FE439E">
      <w:pPr>
        <w:numPr>
          <w:ilvl w:val="2"/>
          <w:numId w:val="32"/>
        </w:numPr>
        <w:rPr>
          <w:rFonts w:asciiTheme="majorHAnsi" w:eastAsia="Times New Roman" w:hAnsiTheme="majorHAnsi" w:cstheme="majorHAnsi"/>
          <w:sz w:val="24"/>
          <w:szCs w:val="24"/>
        </w:rPr>
      </w:pPr>
      <w:commentRangeStart w:id="39"/>
      <w:commentRangeStart w:id="40"/>
      <w:r w:rsidRPr="00F216B3">
        <w:rPr>
          <w:rFonts w:asciiTheme="majorHAnsi" w:eastAsia="Times New Roman" w:hAnsiTheme="majorHAnsi" w:cstheme="majorHAnsi"/>
          <w:sz w:val="24"/>
          <w:szCs w:val="24"/>
        </w:rPr>
        <w:t>All directors of the Board who are duly elected or appointed shall have the right to one vote</w:t>
      </w:r>
      <w:commentRangeEnd w:id="39"/>
      <w:r w:rsidRPr="00F216B3">
        <w:rPr>
          <w:rFonts w:asciiTheme="majorHAnsi" w:hAnsiTheme="majorHAnsi" w:cstheme="majorHAnsi"/>
          <w:sz w:val="24"/>
          <w:szCs w:val="24"/>
        </w:rPr>
        <w:commentReference w:id="39"/>
      </w:r>
      <w:commentRangeEnd w:id="40"/>
      <w:r w:rsidRPr="00F216B3">
        <w:rPr>
          <w:rFonts w:asciiTheme="majorHAnsi" w:hAnsiTheme="majorHAnsi" w:cstheme="majorHAnsi"/>
          <w:sz w:val="24"/>
          <w:szCs w:val="24"/>
        </w:rPr>
        <w:commentReference w:id="40"/>
      </w:r>
      <w:r w:rsidRPr="00F216B3">
        <w:rPr>
          <w:rFonts w:asciiTheme="majorHAnsi" w:eastAsia="Times New Roman" w:hAnsiTheme="majorHAnsi" w:cstheme="majorHAnsi"/>
          <w:sz w:val="24"/>
          <w:szCs w:val="24"/>
        </w:rPr>
        <w:t>.</w:t>
      </w:r>
    </w:p>
    <w:p w14:paraId="26EA65EA" w14:textId="77777777" w:rsidR="00C72EAC" w:rsidRPr="00F216B3" w:rsidRDefault="00C72EAC" w:rsidP="00FE439E">
      <w:pPr>
        <w:ind w:left="0"/>
        <w:rPr>
          <w:rFonts w:asciiTheme="majorHAnsi" w:eastAsia="Times New Roman" w:hAnsiTheme="majorHAnsi" w:cstheme="majorHAnsi"/>
          <w:sz w:val="24"/>
          <w:szCs w:val="24"/>
        </w:rPr>
      </w:pPr>
    </w:p>
    <w:p w14:paraId="4F4AC824" w14:textId="33A473E4" w:rsidR="00165A02" w:rsidRPr="007911DA" w:rsidRDefault="00F216B3" w:rsidP="00C72EAC">
      <w:pPr>
        <w:pStyle w:val="ListParagraph"/>
        <w:numPr>
          <w:ilvl w:val="1"/>
          <w:numId w:val="32"/>
        </w:numPr>
        <w:rPr>
          <w:rFonts w:asciiTheme="majorHAnsi" w:eastAsia="Times New Roman" w:hAnsiTheme="majorHAnsi" w:cstheme="majorHAnsi"/>
          <w:i/>
          <w:sz w:val="24"/>
          <w:szCs w:val="24"/>
        </w:rPr>
      </w:pPr>
      <w:r w:rsidRPr="007911DA">
        <w:rPr>
          <w:rFonts w:asciiTheme="majorHAnsi" w:eastAsia="Times New Roman" w:hAnsiTheme="majorHAnsi" w:cstheme="majorHAnsi"/>
          <w:i/>
          <w:sz w:val="24"/>
          <w:szCs w:val="24"/>
        </w:rPr>
        <w:lastRenderedPageBreak/>
        <w:t xml:space="preserve">Emergency </w:t>
      </w:r>
      <w:r w:rsidR="00B81602">
        <w:rPr>
          <w:rFonts w:asciiTheme="majorHAnsi" w:eastAsia="Times New Roman" w:hAnsiTheme="majorHAnsi" w:cstheme="majorHAnsi"/>
          <w:i/>
          <w:sz w:val="24"/>
          <w:szCs w:val="24"/>
        </w:rPr>
        <w:t xml:space="preserve">Board of Director </w:t>
      </w:r>
      <w:r w:rsidRPr="007911DA">
        <w:rPr>
          <w:rFonts w:asciiTheme="majorHAnsi" w:eastAsia="Times New Roman" w:hAnsiTheme="majorHAnsi" w:cstheme="majorHAnsi"/>
          <w:i/>
          <w:sz w:val="24"/>
          <w:szCs w:val="24"/>
        </w:rPr>
        <w:t xml:space="preserve">Meetings </w:t>
      </w:r>
    </w:p>
    <w:p w14:paraId="35572DA2" w14:textId="77777777" w:rsidR="00B81602"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Any 3 Directors, or the chair or any executive director may request an emergency meeting with due cause that any reasonable individual would deem time sensitive. </w:t>
      </w:r>
    </w:p>
    <w:p w14:paraId="4ABBF0B9" w14:textId="77777777" w:rsidR="00B81602"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Requests must be submitted to the chair or president, if both individuals are made unavailable by conflict or circumstance requests must go to the next disinterested executive director as established in reporting structure. </w:t>
      </w:r>
    </w:p>
    <w:p w14:paraId="02ECE80C" w14:textId="6B39E364" w:rsidR="00165A02"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Directors must be given 24 hours notice but</w:t>
      </w:r>
      <w:r w:rsidR="00B81602">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w:t>
      </w:r>
      <w:proofErr w:type="gramStart"/>
      <w:r w:rsidRPr="00F216B3">
        <w:rPr>
          <w:rFonts w:asciiTheme="majorHAnsi" w:eastAsia="Times New Roman" w:hAnsiTheme="majorHAnsi" w:cstheme="majorHAnsi"/>
          <w:sz w:val="24"/>
          <w:szCs w:val="24"/>
        </w:rPr>
        <w:t>have the ability to</w:t>
      </w:r>
      <w:proofErr w:type="gramEnd"/>
      <w:r w:rsidRPr="00F216B3">
        <w:rPr>
          <w:rFonts w:asciiTheme="majorHAnsi" w:eastAsia="Times New Roman" w:hAnsiTheme="majorHAnsi" w:cstheme="majorHAnsi"/>
          <w:sz w:val="24"/>
          <w:szCs w:val="24"/>
        </w:rPr>
        <w:t xml:space="preserve"> waive that right via a unanimous motion</w:t>
      </w:r>
      <w:r w:rsidR="00B81602">
        <w:rPr>
          <w:rFonts w:asciiTheme="majorHAnsi" w:eastAsia="Times New Roman" w:hAnsiTheme="majorHAnsi" w:cstheme="majorHAnsi"/>
          <w:sz w:val="24"/>
          <w:szCs w:val="24"/>
        </w:rPr>
        <w:t>.</w:t>
      </w:r>
    </w:p>
    <w:p w14:paraId="08C160FF" w14:textId="77777777" w:rsidR="00C72EAC" w:rsidRPr="00F216B3" w:rsidRDefault="00C72EAC" w:rsidP="00C72EAC">
      <w:pPr>
        <w:rPr>
          <w:rFonts w:asciiTheme="majorHAnsi" w:eastAsia="Times New Roman" w:hAnsiTheme="majorHAnsi" w:cstheme="majorHAnsi"/>
          <w:sz w:val="24"/>
          <w:szCs w:val="24"/>
        </w:rPr>
      </w:pPr>
    </w:p>
    <w:p w14:paraId="558EB51A" w14:textId="77777777" w:rsidR="00165A02" w:rsidRPr="007911DA" w:rsidRDefault="00F216B3" w:rsidP="00C72EAC">
      <w:pPr>
        <w:pStyle w:val="ListParagraph"/>
        <w:numPr>
          <w:ilvl w:val="1"/>
          <w:numId w:val="32"/>
        </w:numPr>
        <w:rPr>
          <w:rFonts w:asciiTheme="majorHAnsi" w:eastAsia="Times New Roman" w:hAnsiTheme="majorHAnsi" w:cstheme="majorHAnsi"/>
          <w:i/>
          <w:sz w:val="24"/>
          <w:szCs w:val="24"/>
        </w:rPr>
      </w:pPr>
      <w:r w:rsidRPr="007911DA">
        <w:rPr>
          <w:rFonts w:asciiTheme="majorHAnsi" w:eastAsia="Times New Roman" w:hAnsiTheme="majorHAnsi" w:cstheme="majorHAnsi"/>
          <w:i/>
          <w:sz w:val="24"/>
          <w:szCs w:val="24"/>
        </w:rPr>
        <w:t xml:space="preserve">Meeting Attendance </w:t>
      </w:r>
    </w:p>
    <w:p w14:paraId="1FB8DC1F" w14:textId="77777777" w:rsidR="00C72EAC"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Directors shall make every effort to attend meetings of the Corporation or the Board.</w:t>
      </w:r>
    </w:p>
    <w:p w14:paraId="052CB799" w14:textId="77777777" w:rsidR="00596391" w:rsidRDefault="00F216B3" w:rsidP="007911DA">
      <w:pPr>
        <w:numPr>
          <w:ilvl w:val="2"/>
          <w:numId w:val="32"/>
        </w:numPr>
        <w:rPr>
          <w:rFonts w:asciiTheme="majorHAnsi" w:eastAsia="Times New Roman" w:hAnsiTheme="majorHAnsi" w:cstheme="majorHAnsi"/>
          <w:sz w:val="24"/>
          <w:szCs w:val="24"/>
        </w:rPr>
      </w:pPr>
      <w:proofErr w:type="gramStart"/>
      <w:r w:rsidRPr="00F216B3">
        <w:rPr>
          <w:rFonts w:asciiTheme="majorHAnsi" w:eastAsia="Times New Roman" w:hAnsiTheme="majorHAnsi" w:cstheme="majorHAnsi"/>
          <w:sz w:val="24"/>
          <w:szCs w:val="24"/>
        </w:rPr>
        <w:t>In the event that</w:t>
      </w:r>
      <w:proofErr w:type="gramEnd"/>
      <w:r w:rsidRPr="00F216B3">
        <w:rPr>
          <w:rFonts w:asciiTheme="majorHAnsi" w:eastAsia="Times New Roman" w:hAnsiTheme="majorHAnsi" w:cstheme="majorHAnsi"/>
          <w:sz w:val="24"/>
          <w:szCs w:val="24"/>
        </w:rPr>
        <w:t xml:space="preserve"> a director is unable to attend, said director must submit written notice no less than twenty-four (24) hours prior to the meeting to the Chair. </w:t>
      </w:r>
    </w:p>
    <w:p w14:paraId="5EC68EBF" w14:textId="32E1791C" w:rsidR="00165A02" w:rsidRDefault="00596391" w:rsidP="007911DA">
      <w:pPr>
        <w:numPr>
          <w:ilvl w:val="2"/>
          <w:numId w:val="32"/>
        </w:numPr>
        <w:rPr>
          <w:rFonts w:asciiTheme="majorHAnsi" w:eastAsia="Times New Roman" w:hAnsiTheme="majorHAnsi" w:cstheme="majorHAnsi"/>
          <w:sz w:val="24"/>
          <w:szCs w:val="24"/>
        </w:rPr>
      </w:pPr>
      <w:r>
        <w:rPr>
          <w:rFonts w:asciiTheme="majorHAnsi" w:eastAsia="Times New Roman" w:hAnsiTheme="majorHAnsi" w:cstheme="majorHAnsi"/>
          <w:sz w:val="24"/>
          <w:szCs w:val="24"/>
        </w:rPr>
        <w:t>N</w:t>
      </w:r>
      <w:r w:rsidR="00F216B3" w:rsidRPr="00F216B3">
        <w:rPr>
          <w:rFonts w:asciiTheme="majorHAnsi" w:eastAsia="Times New Roman" w:hAnsiTheme="majorHAnsi" w:cstheme="majorHAnsi"/>
          <w:sz w:val="24"/>
          <w:szCs w:val="24"/>
        </w:rPr>
        <w:t xml:space="preserve">otice is valid for only one (1) meeting unless otherwise authorized by the Board. </w:t>
      </w:r>
    </w:p>
    <w:p w14:paraId="48D5563E" w14:textId="77777777" w:rsidR="00C72EAC" w:rsidRPr="007911DA" w:rsidRDefault="00C72EAC" w:rsidP="00C72EAC">
      <w:pPr>
        <w:pStyle w:val="ListParagraph"/>
        <w:ind w:left="851"/>
        <w:rPr>
          <w:rFonts w:asciiTheme="majorHAnsi" w:eastAsia="Times New Roman" w:hAnsiTheme="majorHAnsi" w:cstheme="majorHAnsi"/>
          <w:sz w:val="24"/>
          <w:szCs w:val="24"/>
        </w:rPr>
      </w:pPr>
    </w:p>
    <w:p w14:paraId="53F11F9A" w14:textId="77777777" w:rsidR="00165A02" w:rsidRPr="007911DA" w:rsidRDefault="00F216B3" w:rsidP="00C72EAC">
      <w:pPr>
        <w:pStyle w:val="ListParagraph"/>
        <w:numPr>
          <w:ilvl w:val="1"/>
          <w:numId w:val="32"/>
        </w:numPr>
        <w:rPr>
          <w:rFonts w:asciiTheme="majorHAnsi" w:eastAsia="Times New Roman" w:hAnsiTheme="majorHAnsi" w:cstheme="majorHAnsi"/>
          <w:i/>
          <w:sz w:val="24"/>
          <w:szCs w:val="24"/>
        </w:rPr>
      </w:pPr>
      <w:r w:rsidRPr="007911DA">
        <w:rPr>
          <w:rFonts w:asciiTheme="majorHAnsi" w:eastAsia="Times New Roman" w:hAnsiTheme="majorHAnsi" w:cstheme="majorHAnsi"/>
          <w:i/>
          <w:sz w:val="24"/>
          <w:szCs w:val="24"/>
        </w:rPr>
        <w:t xml:space="preserve">Records </w:t>
      </w:r>
    </w:p>
    <w:p w14:paraId="2707D169" w14:textId="77777777" w:rsidR="00596391"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Records of the Corporation shall be under the care and supervision of the Executive Committee, as designated and authorized by the Board of Directors. </w:t>
      </w:r>
    </w:p>
    <w:p w14:paraId="645649F5" w14:textId="00A13C7C" w:rsidR="00165A02" w:rsidRPr="00F216B3" w:rsidRDefault="00596391" w:rsidP="007911DA">
      <w:pPr>
        <w:numPr>
          <w:ilvl w:val="2"/>
          <w:numId w:val="32"/>
        </w:num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w:t>
      </w:r>
      <w:r w:rsidR="00F216B3" w:rsidRPr="00F216B3">
        <w:rPr>
          <w:rFonts w:asciiTheme="majorHAnsi" w:eastAsia="Times New Roman" w:hAnsiTheme="majorHAnsi" w:cstheme="majorHAnsi"/>
          <w:sz w:val="24"/>
          <w:szCs w:val="24"/>
        </w:rPr>
        <w:t xml:space="preserve">records may be deposited in the Archives of the Trent Durham Student Association as authorized by the Executive Committee or by the Board. </w:t>
      </w:r>
    </w:p>
    <w:p w14:paraId="5D60353D" w14:textId="77777777" w:rsidR="00165A02" w:rsidRPr="00F216B3"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All records must be kept for a minimum of 7 years from the date they were created. </w:t>
      </w:r>
    </w:p>
    <w:p w14:paraId="62E12712" w14:textId="77777777" w:rsidR="00FE439E" w:rsidRDefault="00FE439E">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6AD375C3" w14:textId="3784C8DF" w:rsidR="00165A02" w:rsidRPr="00F216B3" w:rsidRDefault="00F216B3" w:rsidP="00596391">
      <w:pPr>
        <w:pStyle w:val="Heading2"/>
        <w:numPr>
          <w:ilvl w:val="0"/>
          <w:numId w:val="33"/>
        </w:numPr>
        <w:rPr>
          <w:rFonts w:asciiTheme="majorHAnsi" w:eastAsia="Times New Roman" w:hAnsiTheme="majorHAnsi" w:cstheme="majorHAnsi"/>
          <w:sz w:val="24"/>
          <w:szCs w:val="24"/>
        </w:rPr>
      </w:pPr>
      <w:bookmarkStart w:id="41" w:name="_Toc31369057"/>
      <w:r w:rsidRPr="00F216B3">
        <w:rPr>
          <w:rFonts w:asciiTheme="majorHAnsi" w:eastAsia="Times New Roman" w:hAnsiTheme="majorHAnsi" w:cstheme="majorHAnsi"/>
          <w:sz w:val="24"/>
          <w:szCs w:val="24"/>
        </w:rPr>
        <w:lastRenderedPageBreak/>
        <w:t>BY-LAW X: POLICY &amp; BYLAW RESOLUTIONS,</w:t>
      </w:r>
      <w:r w:rsidR="00596391">
        <w:rPr>
          <w:rFonts w:asciiTheme="majorHAnsi" w:eastAsia="Times New Roman" w:hAnsiTheme="majorHAnsi" w:cstheme="majorHAnsi"/>
          <w:sz w:val="24"/>
          <w:szCs w:val="24"/>
        </w:rPr>
        <w:t xml:space="preserve"> </w:t>
      </w:r>
      <w:r w:rsidRPr="00F216B3">
        <w:rPr>
          <w:rFonts w:asciiTheme="majorHAnsi" w:eastAsia="Times New Roman" w:hAnsiTheme="majorHAnsi" w:cstheme="majorHAnsi"/>
          <w:sz w:val="24"/>
          <w:szCs w:val="24"/>
        </w:rPr>
        <w:t>ENACTMENTS</w:t>
      </w:r>
      <w:r w:rsidR="00382041">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w:t>
      </w:r>
      <w:r w:rsidR="00596391">
        <w:rPr>
          <w:rFonts w:asciiTheme="majorHAnsi" w:eastAsia="Times New Roman" w:hAnsiTheme="majorHAnsi" w:cstheme="majorHAnsi"/>
          <w:sz w:val="24"/>
          <w:szCs w:val="24"/>
        </w:rPr>
        <w:t>AND AMENDMENTS</w:t>
      </w:r>
      <w:bookmarkEnd w:id="41"/>
      <w:r w:rsidRPr="00F216B3">
        <w:rPr>
          <w:rFonts w:asciiTheme="majorHAnsi" w:eastAsia="Times New Roman" w:hAnsiTheme="majorHAnsi" w:cstheme="majorHAnsi"/>
          <w:sz w:val="24"/>
          <w:szCs w:val="24"/>
        </w:rPr>
        <w:t xml:space="preserve"> </w:t>
      </w:r>
    </w:p>
    <w:p w14:paraId="4D59A270" w14:textId="77777777" w:rsidR="00165A02" w:rsidRPr="00F216B3" w:rsidRDefault="00165A02">
      <w:pPr>
        <w:ind w:firstLine="851"/>
        <w:rPr>
          <w:rFonts w:asciiTheme="majorHAnsi" w:hAnsiTheme="majorHAnsi" w:cstheme="majorHAnsi"/>
          <w:sz w:val="24"/>
          <w:szCs w:val="24"/>
        </w:rPr>
      </w:pPr>
    </w:p>
    <w:p w14:paraId="02B99269" w14:textId="77777777" w:rsidR="00165A02" w:rsidRPr="00596391" w:rsidRDefault="00F216B3" w:rsidP="00596391">
      <w:pPr>
        <w:pStyle w:val="ListParagraph"/>
        <w:numPr>
          <w:ilvl w:val="1"/>
          <w:numId w:val="33"/>
        </w:numPr>
        <w:rPr>
          <w:rFonts w:asciiTheme="majorHAnsi" w:eastAsia="Times New Roman" w:hAnsiTheme="majorHAnsi" w:cstheme="majorHAnsi"/>
          <w:sz w:val="24"/>
          <w:szCs w:val="24"/>
        </w:rPr>
      </w:pPr>
      <w:r w:rsidRPr="00596391">
        <w:rPr>
          <w:rFonts w:asciiTheme="majorHAnsi" w:eastAsia="Times New Roman" w:hAnsiTheme="majorHAnsi" w:cstheme="majorHAnsi"/>
          <w:sz w:val="24"/>
          <w:szCs w:val="24"/>
        </w:rPr>
        <w:t xml:space="preserve">There shall be three (3) classes of resolutions recognized by the Corporation. </w:t>
      </w:r>
    </w:p>
    <w:p w14:paraId="243272F4" w14:textId="77777777" w:rsidR="00165A02" w:rsidRPr="00F216B3" w:rsidRDefault="00F216B3" w:rsidP="00596391">
      <w:pPr>
        <w:numPr>
          <w:ilvl w:val="1"/>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By-laws concern issues that affect the general membership and require approval at an Annual General Meeting. </w:t>
      </w:r>
    </w:p>
    <w:p w14:paraId="3E70C5F2" w14:textId="77777777" w:rsidR="00165A02" w:rsidRPr="00F216B3" w:rsidRDefault="00F216B3" w:rsidP="00596391">
      <w:pPr>
        <w:numPr>
          <w:ilvl w:val="1"/>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Policy concern issues of administrative and governance affairs. Policies are intended primarily for reference by the Board of Directors, committees, and the staff of the Corporation. Policy may have limited or unlimited temporal reference but may not contravene the by-laws. </w:t>
      </w:r>
    </w:p>
    <w:p w14:paraId="0766B474" w14:textId="0C52BAEA" w:rsidR="00165A02" w:rsidRDefault="00F216B3" w:rsidP="00596391">
      <w:pPr>
        <w:numPr>
          <w:ilvl w:val="1"/>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Procedures Concern the basic functioning of corporation and may be amended at the committee level. </w:t>
      </w:r>
    </w:p>
    <w:p w14:paraId="5CD969F7" w14:textId="77777777" w:rsidR="00596391" w:rsidRPr="00F216B3" w:rsidRDefault="00596391" w:rsidP="00596391">
      <w:pPr>
        <w:rPr>
          <w:rFonts w:asciiTheme="majorHAnsi" w:eastAsia="Times New Roman" w:hAnsiTheme="majorHAnsi" w:cstheme="majorHAnsi"/>
          <w:sz w:val="24"/>
          <w:szCs w:val="24"/>
        </w:rPr>
      </w:pPr>
    </w:p>
    <w:p w14:paraId="0A2569F6" w14:textId="77777777" w:rsidR="00165A02" w:rsidRPr="00596391" w:rsidRDefault="00F216B3" w:rsidP="00596391">
      <w:pPr>
        <w:pStyle w:val="ListParagraph"/>
        <w:numPr>
          <w:ilvl w:val="1"/>
          <w:numId w:val="33"/>
        </w:numPr>
        <w:rPr>
          <w:rFonts w:asciiTheme="majorHAnsi" w:eastAsia="Times New Roman" w:hAnsiTheme="majorHAnsi" w:cstheme="majorHAnsi"/>
          <w:i/>
          <w:iCs/>
          <w:sz w:val="24"/>
          <w:szCs w:val="24"/>
        </w:rPr>
      </w:pPr>
      <w:r w:rsidRPr="00596391">
        <w:rPr>
          <w:rFonts w:asciiTheme="majorHAnsi" w:eastAsia="Times New Roman" w:hAnsiTheme="majorHAnsi" w:cstheme="majorHAnsi"/>
          <w:i/>
          <w:iCs/>
          <w:sz w:val="24"/>
          <w:szCs w:val="24"/>
        </w:rPr>
        <w:t>Amendments</w:t>
      </w:r>
    </w:p>
    <w:p w14:paraId="50D6F917" w14:textId="17F5E129" w:rsidR="00024654" w:rsidRDefault="00024654" w:rsidP="00024654">
      <w:pPr>
        <w:numPr>
          <w:ilvl w:val="2"/>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Any Operating Policy, Governance Policy, and By-law of the Corporation may be reviewed at the request of a member of the Board.  </w:t>
      </w:r>
    </w:p>
    <w:p w14:paraId="4ECBAA0D" w14:textId="4B18495B" w:rsidR="00024654" w:rsidRPr="00024654" w:rsidRDefault="00024654" w:rsidP="00024654">
      <w:pPr>
        <w:numPr>
          <w:ilvl w:val="2"/>
          <w:numId w:val="33"/>
        </w:numPr>
        <w:rPr>
          <w:rFonts w:asciiTheme="majorHAnsi" w:eastAsia="Times New Roman" w:hAnsiTheme="majorHAnsi" w:cstheme="majorHAnsi"/>
          <w:sz w:val="24"/>
          <w:szCs w:val="24"/>
        </w:rPr>
      </w:pPr>
      <w:r>
        <w:rPr>
          <w:rFonts w:asciiTheme="majorHAnsi" w:eastAsia="Times New Roman" w:hAnsiTheme="majorHAnsi" w:cstheme="majorHAnsi"/>
          <w:sz w:val="24"/>
          <w:szCs w:val="24"/>
        </w:rPr>
        <w:t>Bylaws</w:t>
      </w:r>
    </w:p>
    <w:p w14:paraId="385A4E44" w14:textId="77777777" w:rsidR="0041784C" w:rsidRPr="00F216B3" w:rsidRDefault="0041784C" w:rsidP="00024654">
      <w:pPr>
        <w:numPr>
          <w:ilvl w:val="3"/>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Bylaws of the Corporation shall be subject to a five-year cyclical review by the Organizational Review and Development Committee. Said reviews shall be conducted with the purpose of scrutinizing the language, intent, authority, and necessity of new policies and/or by-laws.</w:t>
      </w:r>
    </w:p>
    <w:p w14:paraId="2156E011" w14:textId="77777777" w:rsidR="00024654" w:rsidRPr="00F216B3" w:rsidRDefault="00024654" w:rsidP="00024654">
      <w:pPr>
        <w:numPr>
          <w:ilvl w:val="3"/>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Board of Directors, by a majority vote, may propose amendments to the by-laws to be approved at </w:t>
      </w:r>
      <w:r>
        <w:rPr>
          <w:rFonts w:asciiTheme="majorHAnsi" w:eastAsia="Times New Roman" w:hAnsiTheme="majorHAnsi" w:cstheme="majorHAnsi"/>
          <w:sz w:val="24"/>
          <w:szCs w:val="24"/>
        </w:rPr>
        <w:t>a General Meeting or Referendum</w:t>
      </w:r>
      <w:r w:rsidRPr="00F216B3">
        <w:rPr>
          <w:rFonts w:asciiTheme="majorHAnsi" w:eastAsia="Times New Roman" w:hAnsiTheme="majorHAnsi" w:cstheme="majorHAnsi"/>
          <w:sz w:val="24"/>
          <w:szCs w:val="24"/>
        </w:rPr>
        <w:t xml:space="preserve">. </w:t>
      </w:r>
    </w:p>
    <w:p w14:paraId="61296DCE" w14:textId="77777777" w:rsidR="00024654" w:rsidRPr="00596391" w:rsidRDefault="00024654" w:rsidP="00024654">
      <w:pPr>
        <w:pStyle w:val="ListParagraph"/>
        <w:numPr>
          <w:ilvl w:val="3"/>
          <w:numId w:val="33"/>
        </w:numPr>
        <w:rPr>
          <w:rFonts w:asciiTheme="majorHAnsi" w:eastAsia="Times New Roman" w:hAnsiTheme="majorHAnsi" w:cstheme="majorHAnsi"/>
          <w:sz w:val="24"/>
          <w:szCs w:val="24"/>
        </w:rPr>
      </w:pPr>
      <w:r w:rsidRPr="00596391">
        <w:rPr>
          <w:rFonts w:asciiTheme="majorHAnsi" w:eastAsia="Times New Roman" w:hAnsiTheme="majorHAnsi" w:cstheme="majorHAnsi"/>
          <w:sz w:val="24"/>
          <w:szCs w:val="24"/>
        </w:rPr>
        <w:t xml:space="preserve">Should the </w:t>
      </w:r>
      <w:r>
        <w:rPr>
          <w:rFonts w:asciiTheme="majorHAnsi" w:eastAsia="Times New Roman" w:hAnsiTheme="majorHAnsi" w:cstheme="majorHAnsi"/>
          <w:sz w:val="24"/>
          <w:szCs w:val="24"/>
        </w:rPr>
        <w:t xml:space="preserve">Board of Directors </w:t>
      </w:r>
      <w:r w:rsidRPr="00596391">
        <w:rPr>
          <w:rFonts w:asciiTheme="majorHAnsi" w:eastAsia="Times New Roman" w:hAnsiTheme="majorHAnsi" w:cstheme="majorHAnsi"/>
          <w:sz w:val="24"/>
          <w:szCs w:val="24"/>
        </w:rPr>
        <w:t xml:space="preserve">wish to amend these By-laws, they must seek the appropriate level of legal representation as decided by the </w:t>
      </w:r>
      <w:r>
        <w:rPr>
          <w:rFonts w:asciiTheme="majorHAnsi" w:eastAsia="Times New Roman" w:hAnsiTheme="majorHAnsi" w:cstheme="majorHAnsi"/>
          <w:sz w:val="24"/>
          <w:szCs w:val="24"/>
        </w:rPr>
        <w:t xml:space="preserve">Board of Directors. </w:t>
      </w:r>
    </w:p>
    <w:p w14:paraId="3C4AD23A" w14:textId="1D6FD1EA" w:rsidR="00024654" w:rsidRDefault="00024654" w:rsidP="00024654">
      <w:pPr>
        <w:numPr>
          <w:ilvl w:val="3"/>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board may act on the proposed amendments until consideration at a G</w:t>
      </w:r>
      <w:r>
        <w:rPr>
          <w:rFonts w:asciiTheme="majorHAnsi" w:eastAsia="Times New Roman" w:hAnsiTheme="majorHAnsi" w:cstheme="majorHAnsi"/>
          <w:sz w:val="24"/>
          <w:szCs w:val="24"/>
        </w:rPr>
        <w:t>eneral Meeting</w:t>
      </w:r>
      <w:r w:rsidRPr="00F216B3">
        <w:rPr>
          <w:rFonts w:asciiTheme="majorHAnsi" w:eastAsia="Times New Roman" w:hAnsiTheme="majorHAnsi" w:cstheme="majorHAnsi"/>
          <w:sz w:val="24"/>
          <w:szCs w:val="24"/>
        </w:rPr>
        <w:t xml:space="preserve"> only if the changes are to comply with changes in laws, regulations or changes in the operation of Trent University. </w:t>
      </w:r>
    </w:p>
    <w:p w14:paraId="65D4C57D" w14:textId="0F8EAF6F" w:rsidR="00024654" w:rsidRPr="00F216B3" w:rsidRDefault="00024654" w:rsidP="00024654">
      <w:pPr>
        <w:numPr>
          <w:ilvl w:val="2"/>
          <w:numId w:val="33"/>
        </w:numPr>
        <w:rPr>
          <w:rFonts w:asciiTheme="majorHAnsi" w:eastAsia="Times New Roman" w:hAnsiTheme="majorHAnsi" w:cstheme="majorHAnsi"/>
          <w:sz w:val="24"/>
          <w:szCs w:val="24"/>
        </w:rPr>
      </w:pPr>
      <w:r>
        <w:rPr>
          <w:rFonts w:asciiTheme="majorHAnsi" w:eastAsia="Times New Roman" w:hAnsiTheme="majorHAnsi" w:cstheme="majorHAnsi"/>
          <w:sz w:val="24"/>
          <w:szCs w:val="24"/>
        </w:rPr>
        <w:t>Policies</w:t>
      </w:r>
    </w:p>
    <w:p w14:paraId="2971C398" w14:textId="77777777" w:rsidR="0041784C" w:rsidRPr="00F216B3" w:rsidRDefault="0041784C" w:rsidP="00024654">
      <w:pPr>
        <w:numPr>
          <w:ilvl w:val="3"/>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Policies of the Corporation shall be subject to a three-year cyclical review by the Organizational Review and Development Committee. Said reviews shall be conducted </w:t>
      </w:r>
      <w:r w:rsidRPr="00F216B3">
        <w:rPr>
          <w:rFonts w:asciiTheme="majorHAnsi" w:eastAsia="Times New Roman" w:hAnsiTheme="majorHAnsi" w:cstheme="majorHAnsi"/>
          <w:sz w:val="24"/>
          <w:szCs w:val="24"/>
        </w:rPr>
        <w:lastRenderedPageBreak/>
        <w:t>with the purpose of scrutinizing the language, intent, authority, and necessity of new policies and/or by-laws.</w:t>
      </w:r>
    </w:p>
    <w:p w14:paraId="27BAA7AF" w14:textId="77777777" w:rsidR="00024654" w:rsidRDefault="00F216B3" w:rsidP="00024654">
      <w:pPr>
        <w:numPr>
          <w:ilvl w:val="3"/>
          <w:numId w:val="33"/>
        </w:numPr>
        <w:rPr>
          <w:rFonts w:asciiTheme="majorHAnsi" w:eastAsia="Times New Roman" w:hAnsiTheme="majorHAnsi" w:cstheme="majorHAnsi"/>
          <w:sz w:val="24"/>
          <w:szCs w:val="24"/>
        </w:rPr>
      </w:pPr>
      <w:r w:rsidRPr="00024654">
        <w:rPr>
          <w:rFonts w:asciiTheme="majorHAnsi" w:eastAsia="Times New Roman" w:hAnsiTheme="majorHAnsi" w:cstheme="majorHAnsi"/>
          <w:sz w:val="24"/>
          <w:szCs w:val="24"/>
        </w:rPr>
        <w:t>Policy amendments</w:t>
      </w:r>
      <w:r w:rsidR="0041784C" w:rsidRPr="00024654">
        <w:rPr>
          <w:rFonts w:asciiTheme="majorHAnsi" w:eastAsia="Times New Roman" w:hAnsiTheme="majorHAnsi" w:cstheme="majorHAnsi"/>
          <w:sz w:val="24"/>
          <w:szCs w:val="24"/>
        </w:rPr>
        <w:t>,</w:t>
      </w:r>
      <w:r w:rsidRPr="00024654">
        <w:rPr>
          <w:rFonts w:asciiTheme="majorHAnsi" w:eastAsia="Times New Roman" w:hAnsiTheme="majorHAnsi" w:cstheme="majorHAnsi"/>
          <w:sz w:val="24"/>
          <w:szCs w:val="24"/>
        </w:rPr>
        <w:t xml:space="preserve"> in order to be undertaken</w:t>
      </w:r>
      <w:r w:rsidR="0041784C" w:rsidRPr="00024654">
        <w:rPr>
          <w:rFonts w:asciiTheme="majorHAnsi" w:eastAsia="Times New Roman" w:hAnsiTheme="majorHAnsi" w:cstheme="majorHAnsi"/>
          <w:sz w:val="24"/>
          <w:szCs w:val="24"/>
        </w:rPr>
        <w:t>,</w:t>
      </w:r>
      <w:r w:rsidRPr="00024654">
        <w:rPr>
          <w:rFonts w:asciiTheme="majorHAnsi" w:eastAsia="Times New Roman" w:hAnsiTheme="majorHAnsi" w:cstheme="majorHAnsi"/>
          <w:sz w:val="24"/>
          <w:szCs w:val="24"/>
        </w:rPr>
        <w:t xml:space="preserve"> must first obtain approval at a meeting of the board of directors. </w:t>
      </w:r>
    </w:p>
    <w:p w14:paraId="58E0548F" w14:textId="77777777" w:rsidR="00024654" w:rsidRDefault="00F216B3" w:rsidP="00024654">
      <w:pPr>
        <w:numPr>
          <w:ilvl w:val="3"/>
          <w:numId w:val="33"/>
        </w:numPr>
        <w:rPr>
          <w:rFonts w:asciiTheme="majorHAnsi" w:eastAsia="Times New Roman" w:hAnsiTheme="majorHAnsi" w:cstheme="majorHAnsi"/>
          <w:sz w:val="24"/>
          <w:szCs w:val="24"/>
        </w:rPr>
      </w:pPr>
      <w:r w:rsidRPr="00024654">
        <w:rPr>
          <w:rFonts w:asciiTheme="majorHAnsi" w:eastAsia="Times New Roman" w:hAnsiTheme="majorHAnsi" w:cstheme="majorHAnsi"/>
          <w:sz w:val="24"/>
          <w:szCs w:val="24"/>
        </w:rPr>
        <w:t xml:space="preserve">The final document must be then approved at a subsequent meeting of the board. </w:t>
      </w:r>
    </w:p>
    <w:p w14:paraId="43D8914F" w14:textId="19A137A4" w:rsidR="00165A02" w:rsidRPr="00024654" w:rsidRDefault="00F216B3" w:rsidP="00024654">
      <w:pPr>
        <w:numPr>
          <w:ilvl w:val="3"/>
          <w:numId w:val="33"/>
        </w:numPr>
        <w:rPr>
          <w:rFonts w:asciiTheme="majorHAnsi" w:eastAsia="Times New Roman" w:hAnsiTheme="majorHAnsi" w:cstheme="majorHAnsi"/>
          <w:sz w:val="24"/>
          <w:szCs w:val="24"/>
        </w:rPr>
      </w:pPr>
      <w:r w:rsidRPr="00024654">
        <w:rPr>
          <w:rFonts w:asciiTheme="majorHAnsi" w:eastAsia="Times New Roman" w:hAnsiTheme="majorHAnsi" w:cstheme="majorHAnsi"/>
          <w:sz w:val="24"/>
          <w:szCs w:val="24"/>
        </w:rPr>
        <w:t>Once approved the policy shall be considered enforceable.</w:t>
      </w:r>
    </w:p>
    <w:p w14:paraId="46D60A81" w14:textId="77777777" w:rsidR="0041784C" w:rsidRDefault="0041784C">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29DDF6E8" w14:textId="41612505" w:rsidR="00165A02" w:rsidRPr="00F216B3" w:rsidRDefault="00F216B3" w:rsidP="0041784C">
      <w:pPr>
        <w:pStyle w:val="Heading2"/>
        <w:numPr>
          <w:ilvl w:val="0"/>
          <w:numId w:val="34"/>
        </w:numPr>
        <w:rPr>
          <w:rFonts w:asciiTheme="majorHAnsi" w:eastAsia="Times New Roman" w:hAnsiTheme="majorHAnsi" w:cstheme="majorHAnsi"/>
          <w:sz w:val="24"/>
          <w:szCs w:val="24"/>
        </w:rPr>
      </w:pPr>
      <w:bookmarkStart w:id="42" w:name="_Toc31369058"/>
      <w:r w:rsidRPr="00F216B3">
        <w:rPr>
          <w:rFonts w:asciiTheme="majorHAnsi" w:eastAsia="Times New Roman" w:hAnsiTheme="majorHAnsi" w:cstheme="majorHAnsi"/>
          <w:sz w:val="24"/>
          <w:szCs w:val="24"/>
        </w:rPr>
        <w:lastRenderedPageBreak/>
        <w:t>BY-LAW XI: FINANCIAL MANAGEMENT</w:t>
      </w:r>
      <w:bookmarkEnd w:id="42"/>
      <w:r w:rsidRPr="00F216B3">
        <w:rPr>
          <w:rFonts w:asciiTheme="majorHAnsi" w:eastAsia="Times New Roman" w:hAnsiTheme="majorHAnsi" w:cstheme="majorHAnsi"/>
          <w:sz w:val="24"/>
          <w:szCs w:val="24"/>
        </w:rPr>
        <w:t xml:space="preserve"> </w:t>
      </w:r>
    </w:p>
    <w:p w14:paraId="4355F90C" w14:textId="77777777" w:rsidR="00165A02" w:rsidRPr="00F216B3" w:rsidRDefault="00165A02">
      <w:pPr>
        <w:ind w:left="0"/>
        <w:rPr>
          <w:rFonts w:asciiTheme="majorHAnsi" w:hAnsiTheme="majorHAnsi" w:cstheme="majorHAnsi"/>
          <w:sz w:val="24"/>
          <w:szCs w:val="24"/>
        </w:rPr>
      </w:pPr>
    </w:p>
    <w:p w14:paraId="5440283C" w14:textId="77777777" w:rsidR="00165A02" w:rsidRPr="0041784C" w:rsidRDefault="00F216B3" w:rsidP="0041784C">
      <w:pPr>
        <w:pStyle w:val="ListParagraph"/>
        <w:numPr>
          <w:ilvl w:val="1"/>
          <w:numId w:val="34"/>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Annual Operating Budget </w:t>
      </w:r>
    </w:p>
    <w:p w14:paraId="3C546EB2" w14:textId="1C5DE0F7" w:rsidR="00165A02" w:rsidRPr="00F216B3" w:rsidRDefault="00F216B3" w:rsidP="0041784C">
      <w:pPr>
        <w:numPr>
          <w:ilvl w:val="2"/>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President, in consultation with the Executive Committee, and where possible, other directors, shall develop an annual operating budget for the Corporation to submit to the Board of Directors for approval no later than June 30</w:t>
      </w:r>
      <w:r w:rsidRPr="00F216B3">
        <w:rPr>
          <w:rFonts w:asciiTheme="majorHAnsi" w:eastAsia="Times New Roman" w:hAnsiTheme="majorHAnsi" w:cstheme="majorHAnsi"/>
          <w:sz w:val="24"/>
          <w:szCs w:val="24"/>
          <w:vertAlign w:val="superscript"/>
        </w:rPr>
        <w:t>th</w:t>
      </w:r>
      <w:r w:rsidRPr="00F216B3">
        <w:rPr>
          <w:rFonts w:asciiTheme="majorHAnsi" w:eastAsia="Times New Roman" w:hAnsiTheme="majorHAnsi" w:cstheme="majorHAnsi"/>
          <w:sz w:val="24"/>
          <w:szCs w:val="24"/>
        </w:rPr>
        <w:t xml:space="preserve"> of each year</w:t>
      </w:r>
      <w:r w:rsidR="0041784C">
        <w:rPr>
          <w:rFonts w:asciiTheme="majorHAnsi" w:eastAsia="Times New Roman" w:hAnsiTheme="majorHAnsi" w:cstheme="majorHAnsi"/>
          <w:sz w:val="24"/>
          <w:szCs w:val="24"/>
        </w:rPr>
        <w:t>.</w:t>
      </w:r>
    </w:p>
    <w:p w14:paraId="0E2787E5" w14:textId="588C1EFF" w:rsidR="00165A02" w:rsidRDefault="00F216B3" w:rsidP="0041784C">
      <w:pPr>
        <w:numPr>
          <w:ilvl w:val="2"/>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budget may be amended by a two/thirds majority vote of the board.</w:t>
      </w:r>
    </w:p>
    <w:p w14:paraId="128E107B" w14:textId="77777777" w:rsidR="0041784C" w:rsidRPr="00F216B3" w:rsidRDefault="0041784C" w:rsidP="0041784C">
      <w:pPr>
        <w:jc w:val="both"/>
        <w:rPr>
          <w:rFonts w:asciiTheme="majorHAnsi" w:eastAsia="Times New Roman" w:hAnsiTheme="majorHAnsi" w:cstheme="majorHAnsi"/>
          <w:sz w:val="24"/>
          <w:szCs w:val="24"/>
        </w:rPr>
      </w:pPr>
    </w:p>
    <w:p w14:paraId="1D951EE1" w14:textId="77777777" w:rsidR="00165A02" w:rsidRPr="0041784C" w:rsidRDefault="00F216B3" w:rsidP="0041784C">
      <w:pPr>
        <w:pStyle w:val="ListParagraph"/>
        <w:numPr>
          <w:ilvl w:val="1"/>
          <w:numId w:val="34"/>
        </w:numPr>
        <w:jc w:val="both"/>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Expenditure of Funds </w:t>
      </w:r>
    </w:p>
    <w:p w14:paraId="7CCE6A89" w14:textId="77777777" w:rsidR="00165A02" w:rsidRPr="00F216B3" w:rsidRDefault="00F216B3" w:rsidP="0041784C">
      <w:pPr>
        <w:numPr>
          <w:ilvl w:val="2"/>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Corporation funds shall be administered by the Executives and expended only pursuant to the approved budget and in accordance with the by-laws and policies of the Association.</w:t>
      </w:r>
    </w:p>
    <w:p w14:paraId="15DA10F1" w14:textId="6F564C6E" w:rsidR="00165A02" w:rsidRDefault="00F216B3" w:rsidP="0041784C">
      <w:pPr>
        <w:numPr>
          <w:ilvl w:val="2"/>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 Any expenses that exceed a budget line by more than $1000 must be approved by the Board of Directors. </w:t>
      </w:r>
    </w:p>
    <w:p w14:paraId="5CBEF984" w14:textId="77777777" w:rsidR="0041784C" w:rsidRPr="00F216B3" w:rsidRDefault="0041784C" w:rsidP="0041784C">
      <w:pPr>
        <w:jc w:val="both"/>
        <w:rPr>
          <w:rFonts w:asciiTheme="majorHAnsi" w:eastAsia="Times New Roman" w:hAnsiTheme="majorHAnsi" w:cstheme="majorHAnsi"/>
          <w:sz w:val="24"/>
          <w:szCs w:val="24"/>
        </w:rPr>
      </w:pPr>
    </w:p>
    <w:p w14:paraId="69C8BB19" w14:textId="77777777" w:rsidR="00165A02" w:rsidRPr="0041784C" w:rsidRDefault="00F216B3" w:rsidP="0041784C">
      <w:pPr>
        <w:pStyle w:val="ListParagraph"/>
        <w:numPr>
          <w:ilvl w:val="1"/>
          <w:numId w:val="34"/>
        </w:numPr>
        <w:jc w:val="both"/>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Borrowing </w:t>
      </w:r>
    </w:p>
    <w:p w14:paraId="54BEAE35" w14:textId="77777777" w:rsidR="00165A02" w:rsidRPr="00F216B3" w:rsidRDefault="00F216B3" w:rsidP="0041784C">
      <w:pPr>
        <w:numPr>
          <w:ilvl w:val="2"/>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Board of Directors possess the right to:</w:t>
      </w:r>
    </w:p>
    <w:p w14:paraId="322E1852" w14:textId="6B083545" w:rsidR="00165A02" w:rsidRPr="00F216B3" w:rsidRDefault="00F216B3" w:rsidP="0041784C">
      <w:pPr>
        <w:numPr>
          <w:ilvl w:val="3"/>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Borrow money on the credit of the Corporation</w:t>
      </w:r>
      <w:r w:rsidR="0041784C">
        <w:rPr>
          <w:rFonts w:asciiTheme="majorHAnsi" w:eastAsia="Times New Roman" w:hAnsiTheme="majorHAnsi" w:cstheme="majorHAnsi"/>
          <w:sz w:val="24"/>
          <w:szCs w:val="24"/>
        </w:rPr>
        <w:t>.</w:t>
      </w:r>
    </w:p>
    <w:p w14:paraId="2D67DF4D" w14:textId="77777777" w:rsidR="00165A02" w:rsidRPr="00F216B3" w:rsidRDefault="00F216B3" w:rsidP="0041784C">
      <w:pPr>
        <w:numPr>
          <w:ilvl w:val="3"/>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Charge, mortgage, hypothecation or pledge all or any of the real or personal property of the Corporation including book debts, rights, powers, franchises and undertaking to secure any securities or any money borrowed, or other debt, or any other obligation or liability of the Corporation. </w:t>
      </w:r>
    </w:p>
    <w:p w14:paraId="04EE5AD4" w14:textId="77777777" w:rsidR="00165A02" w:rsidRPr="00F216B3" w:rsidRDefault="00F216B3" w:rsidP="0041784C">
      <w:pPr>
        <w:numPr>
          <w:ilvl w:val="2"/>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Notwithstanding the foregoing, the Corporation shall not: </w:t>
      </w:r>
    </w:p>
    <w:p w14:paraId="24EA9D73" w14:textId="3B7818C5" w:rsidR="0041784C" w:rsidRPr="0041784C" w:rsidRDefault="00F216B3" w:rsidP="0041784C">
      <w:pPr>
        <w:numPr>
          <w:ilvl w:val="3"/>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Borrow money other than from chartered banks, trust companies, credit unions or the University, provided that such restrictions shall not apply to purchase-money obligations</w:t>
      </w:r>
      <w:r w:rsidR="0041784C">
        <w:rPr>
          <w:rFonts w:asciiTheme="majorHAnsi" w:eastAsia="Times New Roman" w:hAnsiTheme="majorHAnsi" w:cstheme="majorHAnsi"/>
          <w:sz w:val="24"/>
          <w:szCs w:val="24"/>
        </w:rPr>
        <w:t>.</w:t>
      </w:r>
    </w:p>
    <w:p w14:paraId="1018A7AF" w14:textId="095B03DA" w:rsidR="00165A02" w:rsidRDefault="00F216B3" w:rsidP="0041784C">
      <w:pPr>
        <w:numPr>
          <w:ilvl w:val="3"/>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Borrow money that is not fully repayable during a term of one (1) year or less, unless approved by a resolution passed by a two-thirds (2/3) majority vote of the directors. </w:t>
      </w:r>
    </w:p>
    <w:p w14:paraId="03AF8436" w14:textId="77777777" w:rsidR="0041784C" w:rsidRPr="00F216B3" w:rsidRDefault="0041784C" w:rsidP="0041784C">
      <w:pPr>
        <w:jc w:val="both"/>
        <w:rPr>
          <w:rFonts w:asciiTheme="majorHAnsi" w:eastAsia="Times New Roman" w:hAnsiTheme="majorHAnsi" w:cstheme="majorHAnsi"/>
          <w:sz w:val="24"/>
          <w:szCs w:val="24"/>
        </w:rPr>
      </w:pPr>
    </w:p>
    <w:p w14:paraId="1CE59D39" w14:textId="77777777" w:rsidR="00165A02" w:rsidRPr="0041784C" w:rsidRDefault="00F216B3" w:rsidP="0041784C">
      <w:pPr>
        <w:pStyle w:val="ListParagraph"/>
        <w:numPr>
          <w:ilvl w:val="1"/>
          <w:numId w:val="34"/>
        </w:numPr>
        <w:jc w:val="both"/>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lastRenderedPageBreak/>
        <w:t xml:space="preserve">Lending </w:t>
      </w:r>
    </w:p>
    <w:p w14:paraId="2FCD5379" w14:textId="77777777" w:rsidR="00165A02" w:rsidRPr="00F216B3" w:rsidRDefault="00F216B3" w:rsidP="0041784C">
      <w:pPr>
        <w:numPr>
          <w:ilvl w:val="2"/>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Board of Directors may lend money to other organizations, upon request. The conditions of loans made, including length of term and interest rate, shall be at the discretion of the Board of Directors. Notwithstanding the foregoing, the Corporation shall not lend money to individuals for any reason or purpose. </w:t>
      </w:r>
    </w:p>
    <w:p w14:paraId="73081289" w14:textId="7F6FC010" w:rsidR="00165A02" w:rsidRDefault="00F216B3" w:rsidP="0041784C">
      <w:pPr>
        <w:numPr>
          <w:ilvl w:val="2"/>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Upon approval by the Board of Directors for the lending of money, the President and Vice President of University Affairs shall prepare a written contract outlining the terms and conditions of the loan as approved, to be signed by officers of both parties. </w:t>
      </w:r>
    </w:p>
    <w:p w14:paraId="7D282BB5" w14:textId="77777777" w:rsidR="0041784C" w:rsidRPr="00F216B3" w:rsidRDefault="0041784C" w:rsidP="0041784C">
      <w:pPr>
        <w:rPr>
          <w:rFonts w:asciiTheme="majorHAnsi" w:eastAsia="Times New Roman" w:hAnsiTheme="majorHAnsi" w:cstheme="majorHAnsi"/>
          <w:sz w:val="24"/>
          <w:szCs w:val="24"/>
        </w:rPr>
      </w:pPr>
    </w:p>
    <w:p w14:paraId="17BBF9D9" w14:textId="77777777" w:rsidR="00165A02" w:rsidRPr="0041784C" w:rsidRDefault="00F216B3" w:rsidP="0041784C">
      <w:pPr>
        <w:pStyle w:val="ListParagraph"/>
        <w:numPr>
          <w:ilvl w:val="1"/>
          <w:numId w:val="34"/>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Banking Arrangements </w:t>
      </w:r>
    </w:p>
    <w:p w14:paraId="216CB8D9" w14:textId="0921AF60" w:rsidR="00165A02" w:rsidRDefault="00F216B3" w:rsidP="0041784C">
      <w:pPr>
        <w:numPr>
          <w:ilvl w:val="2"/>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banking business of the Board of Directors, or any part thereof, shall be transacted with such chartered financial institutions or credit unions as the Board may designate. All executives shall be signing officers for </w:t>
      </w:r>
      <w:proofErr w:type="gramStart"/>
      <w:r w:rsidRPr="00F216B3">
        <w:rPr>
          <w:rFonts w:asciiTheme="majorHAnsi" w:eastAsia="Times New Roman" w:hAnsiTheme="majorHAnsi" w:cstheme="majorHAnsi"/>
          <w:sz w:val="24"/>
          <w:szCs w:val="24"/>
        </w:rPr>
        <w:t>all of</w:t>
      </w:r>
      <w:proofErr w:type="gramEnd"/>
      <w:r w:rsidRPr="00F216B3">
        <w:rPr>
          <w:rFonts w:asciiTheme="majorHAnsi" w:eastAsia="Times New Roman" w:hAnsiTheme="majorHAnsi" w:cstheme="majorHAnsi"/>
          <w:sz w:val="24"/>
          <w:szCs w:val="24"/>
        </w:rPr>
        <w:t xml:space="preserve"> the banking business of the Board of Directors, or any part thereof. </w:t>
      </w:r>
    </w:p>
    <w:p w14:paraId="6C51A9A6" w14:textId="77777777" w:rsidR="0041784C" w:rsidRPr="00F216B3" w:rsidRDefault="0041784C" w:rsidP="0041784C">
      <w:pPr>
        <w:rPr>
          <w:rFonts w:asciiTheme="majorHAnsi" w:eastAsia="Times New Roman" w:hAnsiTheme="majorHAnsi" w:cstheme="majorHAnsi"/>
          <w:sz w:val="24"/>
          <w:szCs w:val="24"/>
        </w:rPr>
      </w:pPr>
    </w:p>
    <w:p w14:paraId="62FC2D74" w14:textId="77777777" w:rsidR="00165A02" w:rsidRPr="0041784C" w:rsidRDefault="00F216B3" w:rsidP="0041784C">
      <w:pPr>
        <w:pStyle w:val="ListParagraph"/>
        <w:numPr>
          <w:ilvl w:val="1"/>
          <w:numId w:val="34"/>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Fiscal Year </w:t>
      </w:r>
    </w:p>
    <w:p w14:paraId="7F68A60F" w14:textId="13E632DA" w:rsidR="00165A02" w:rsidRDefault="00F216B3" w:rsidP="0041784C">
      <w:pPr>
        <w:numPr>
          <w:ilvl w:val="2"/>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fiscal year of the Corporation shall end on the 30th day of April each year. </w:t>
      </w:r>
    </w:p>
    <w:p w14:paraId="01399E41" w14:textId="77777777" w:rsidR="0041784C" w:rsidRPr="00F216B3" w:rsidRDefault="0041784C" w:rsidP="0041784C">
      <w:pPr>
        <w:rPr>
          <w:rFonts w:asciiTheme="majorHAnsi" w:eastAsia="Times New Roman" w:hAnsiTheme="majorHAnsi" w:cstheme="majorHAnsi"/>
          <w:sz w:val="24"/>
          <w:szCs w:val="24"/>
        </w:rPr>
      </w:pPr>
    </w:p>
    <w:p w14:paraId="6CB7955E" w14:textId="77777777" w:rsidR="00165A02" w:rsidRPr="0041784C" w:rsidRDefault="00F216B3" w:rsidP="0041784C">
      <w:pPr>
        <w:pStyle w:val="ListParagraph"/>
        <w:numPr>
          <w:ilvl w:val="1"/>
          <w:numId w:val="34"/>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Financial Statements </w:t>
      </w:r>
    </w:p>
    <w:p w14:paraId="59EA242B" w14:textId="77777777" w:rsidR="00165A02" w:rsidRPr="00F216B3" w:rsidRDefault="00F216B3" w:rsidP="0041784C">
      <w:pPr>
        <w:numPr>
          <w:ilvl w:val="2"/>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Each fiscal year, the Corporation shall require the President to prepare or supervise the preparation of the following financial statements: </w:t>
      </w:r>
    </w:p>
    <w:p w14:paraId="067A6A8E" w14:textId="2972F86F" w:rsidR="00165A02" w:rsidRPr="00F216B3" w:rsidRDefault="00F216B3" w:rsidP="0041784C">
      <w:pPr>
        <w:numPr>
          <w:ilvl w:val="3"/>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Balance Sheet</w:t>
      </w:r>
      <w:r w:rsidR="0041784C">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w:t>
      </w:r>
    </w:p>
    <w:p w14:paraId="21567067" w14:textId="48759D8A" w:rsidR="00165A02" w:rsidRPr="00F216B3" w:rsidRDefault="00F216B3" w:rsidP="0041784C">
      <w:pPr>
        <w:numPr>
          <w:ilvl w:val="3"/>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Statement of income and expenses</w:t>
      </w:r>
      <w:r w:rsidR="0041784C">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w:t>
      </w:r>
    </w:p>
    <w:p w14:paraId="0C22D658" w14:textId="77777777" w:rsidR="00165A02" w:rsidRPr="00F216B3" w:rsidRDefault="00F216B3" w:rsidP="0041784C">
      <w:pPr>
        <w:numPr>
          <w:ilvl w:val="3"/>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Statement of Change in Financial Position. </w:t>
      </w:r>
    </w:p>
    <w:p w14:paraId="2F85A6EA" w14:textId="1C2CFADE" w:rsidR="00165A02" w:rsidRDefault="00F216B3" w:rsidP="0041784C">
      <w:pPr>
        <w:numPr>
          <w:ilvl w:val="2"/>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financial statements of the Corporation shall be prepared in draft format for presentation in accordance with the by-laws herein. The final document and the review engagement report shall be presented to the Board of Directors and at a General Meeting. </w:t>
      </w:r>
    </w:p>
    <w:p w14:paraId="04A0C93B" w14:textId="77777777" w:rsidR="0041784C" w:rsidRPr="00F216B3" w:rsidRDefault="0041784C" w:rsidP="0041784C">
      <w:pPr>
        <w:rPr>
          <w:rFonts w:asciiTheme="majorHAnsi" w:eastAsia="Times New Roman" w:hAnsiTheme="majorHAnsi" w:cstheme="majorHAnsi"/>
          <w:sz w:val="24"/>
          <w:szCs w:val="24"/>
        </w:rPr>
      </w:pPr>
    </w:p>
    <w:p w14:paraId="35613AA5" w14:textId="77777777" w:rsidR="00165A02" w:rsidRPr="0041784C" w:rsidRDefault="00F216B3" w:rsidP="0041784C">
      <w:pPr>
        <w:pStyle w:val="ListParagraph"/>
        <w:numPr>
          <w:ilvl w:val="1"/>
          <w:numId w:val="34"/>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lastRenderedPageBreak/>
        <w:t xml:space="preserve">Accountant </w:t>
      </w:r>
    </w:p>
    <w:p w14:paraId="790DDBBA" w14:textId="6190A34B" w:rsidR="00165A02" w:rsidRPr="0041784C" w:rsidRDefault="00F216B3" w:rsidP="0041784C">
      <w:pPr>
        <w:numPr>
          <w:ilvl w:val="2"/>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accountant and/or auditor shall present the findings of the financial audit to the membership at a minimum of one (1) General Meeting.</w:t>
      </w:r>
      <w:bookmarkStart w:id="43" w:name="_afs1jxtgztcu" w:colFirst="0" w:colLast="0"/>
      <w:bookmarkEnd w:id="43"/>
    </w:p>
    <w:p w14:paraId="0920F123" w14:textId="77777777" w:rsidR="0041784C" w:rsidRDefault="0041784C">
      <w:pPr>
        <w:rPr>
          <w:rFonts w:asciiTheme="majorHAnsi" w:eastAsia="Times New Roman" w:hAnsiTheme="majorHAnsi" w:cstheme="majorHAnsi"/>
          <w:b/>
          <w:color w:val="000000"/>
          <w:sz w:val="24"/>
          <w:szCs w:val="24"/>
        </w:rPr>
      </w:pPr>
      <w:bookmarkStart w:id="44" w:name="_5ms7ogrjvhwl" w:colFirst="0" w:colLast="0"/>
      <w:bookmarkEnd w:id="44"/>
      <w:r>
        <w:rPr>
          <w:rFonts w:asciiTheme="majorHAnsi" w:eastAsia="Times New Roman" w:hAnsiTheme="majorHAnsi" w:cstheme="majorHAnsi"/>
          <w:sz w:val="24"/>
          <w:szCs w:val="24"/>
        </w:rPr>
        <w:br w:type="page"/>
      </w:r>
    </w:p>
    <w:p w14:paraId="23B36AF4" w14:textId="04D56218" w:rsidR="00165A02" w:rsidRPr="00F216B3" w:rsidRDefault="00F216B3" w:rsidP="0041784C">
      <w:pPr>
        <w:pStyle w:val="Heading2"/>
        <w:numPr>
          <w:ilvl w:val="0"/>
          <w:numId w:val="35"/>
        </w:numPr>
        <w:rPr>
          <w:rFonts w:asciiTheme="majorHAnsi" w:eastAsia="Times New Roman" w:hAnsiTheme="majorHAnsi" w:cstheme="majorHAnsi"/>
          <w:sz w:val="24"/>
          <w:szCs w:val="24"/>
        </w:rPr>
      </w:pPr>
      <w:bookmarkStart w:id="45" w:name="_Toc31369059"/>
      <w:r w:rsidRPr="00F216B3">
        <w:rPr>
          <w:rFonts w:asciiTheme="majorHAnsi" w:eastAsia="Times New Roman" w:hAnsiTheme="majorHAnsi" w:cstheme="majorHAnsi"/>
          <w:sz w:val="24"/>
          <w:szCs w:val="24"/>
        </w:rPr>
        <w:lastRenderedPageBreak/>
        <w:t>BY-LAW XII: ELECTIONS</w:t>
      </w:r>
      <w:bookmarkEnd w:id="45"/>
      <w:r w:rsidRPr="00F216B3">
        <w:rPr>
          <w:rFonts w:asciiTheme="majorHAnsi" w:eastAsia="Times New Roman" w:hAnsiTheme="majorHAnsi" w:cstheme="majorHAnsi"/>
          <w:sz w:val="24"/>
          <w:szCs w:val="24"/>
        </w:rPr>
        <w:t xml:space="preserve"> </w:t>
      </w:r>
    </w:p>
    <w:p w14:paraId="351ADA33" w14:textId="77777777" w:rsidR="00165A02" w:rsidRPr="00F216B3" w:rsidRDefault="00165A02">
      <w:pPr>
        <w:ind w:firstLine="851"/>
        <w:rPr>
          <w:rFonts w:asciiTheme="majorHAnsi" w:hAnsiTheme="majorHAnsi" w:cstheme="majorHAnsi"/>
          <w:sz w:val="24"/>
          <w:szCs w:val="24"/>
        </w:rPr>
      </w:pPr>
    </w:p>
    <w:p w14:paraId="62319BE9" w14:textId="67249F8E" w:rsidR="00165A02" w:rsidRPr="00F216B3" w:rsidRDefault="00F216B3" w:rsidP="0041784C">
      <w:pPr>
        <w:numPr>
          <w:ilvl w:val="1"/>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Trent Durham Student Association shall provide a democratic election process and adhere to Election Policy</w:t>
      </w:r>
      <w:r w:rsidR="00B75829">
        <w:rPr>
          <w:rFonts w:asciiTheme="majorHAnsi" w:eastAsia="Times New Roman" w:hAnsiTheme="majorHAnsi" w:cstheme="majorHAnsi"/>
          <w:sz w:val="24"/>
          <w:szCs w:val="24"/>
        </w:rPr>
        <w:t xml:space="preserve"> (Policy No. 17)</w:t>
      </w:r>
      <w:r w:rsidRPr="00F216B3">
        <w:rPr>
          <w:rFonts w:asciiTheme="majorHAnsi" w:eastAsia="Times New Roman" w:hAnsiTheme="majorHAnsi" w:cstheme="majorHAnsi"/>
          <w:sz w:val="24"/>
          <w:szCs w:val="24"/>
        </w:rPr>
        <w:t xml:space="preserve">. The membership reserves the right to amend the Elections Policy </w:t>
      </w:r>
      <w:r w:rsidR="00B75829">
        <w:rPr>
          <w:rFonts w:asciiTheme="majorHAnsi" w:eastAsia="Times New Roman" w:hAnsiTheme="majorHAnsi" w:cstheme="majorHAnsi"/>
          <w:sz w:val="24"/>
          <w:szCs w:val="24"/>
        </w:rPr>
        <w:t xml:space="preserve">(Policy No. 17) </w:t>
      </w:r>
      <w:r w:rsidRPr="00F216B3">
        <w:rPr>
          <w:rFonts w:asciiTheme="majorHAnsi" w:eastAsia="Times New Roman" w:hAnsiTheme="majorHAnsi" w:cstheme="majorHAnsi"/>
          <w:sz w:val="24"/>
          <w:szCs w:val="24"/>
        </w:rPr>
        <w:t xml:space="preserve">at </w:t>
      </w:r>
      <w:proofErr w:type="gramStart"/>
      <w:r w:rsidRPr="00F216B3">
        <w:rPr>
          <w:rFonts w:asciiTheme="majorHAnsi" w:eastAsia="Times New Roman" w:hAnsiTheme="majorHAnsi" w:cstheme="majorHAnsi"/>
          <w:sz w:val="24"/>
          <w:szCs w:val="24"/>
        </w:rPr>
        <w:t>an</w:t>
      </w:r>
      <w:proofErr w:type="gramEnd"/>
      <w:r w:rsidRPr="00F216B3">
        <w:rPr>
          <w:rFonts w:asciiTheme="majorHAnsi" w:eastAsia="Times New Roman" w:hAnsiTheme="majorHAnsi" w:cstheme="majorHAnsi"/>
          <w:sz w:val="24"/>
          <w:szCs w:val="24"/>
        </w:rPr>
        <w:t xml:space="preserve"> General Meeting (AGM). </w:t>
      </w:r>
    </w:p>
    <w:p w14:paraId="24371B21" w14:textId="113049E3" w:rsidR="00165A02" w:rsidRPr="00F216B3" w:rsidRDefault="00F216B3" w:rsidP="0041784C">
      <w:pPr>
        <w:numPr>
          <w:ilvl w:val="1"/>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TDSA will hold one General Election in the winter term of each academic year where all members who meet the eligibility criteria established by </w:t>
      </w:r>
      <w:r w:rsidR="00B75829" w:rsidRPr="00B75829">
        <w:rPr>
          <w:rFonts w:asciiTheme="majorHAnsi" w:eastAsia="Times New Roman" w:hAnsiTheme="majorHAnsi" w:cstheme="majorHAnsi"/>
          <w:sz w:val="24"/>
          <w:szCs w:val="24"/>
        </w:rPr>
        <w:t>B</w:t>
      </w:r>
      <w:r w:rsidRPr="00B75829">
        <w:rPr>
          <w:rFonts w:asciiTheme="majorHAnsi" w:eastAsia="Times New Roman" w:hAnsiTheme="majorHAnsi" w:cstheme="majorHAnsi"/>
          <w:sz w:val="24"/>
          <w:szCs w:val="24"/>
        </w:rPr>
        <w:t>ylaw 12.</w:t>
      </w:r>
      <w:r w:rsidR="00B75829">
        <w:rPr>
          <w:rFonts w:asciiTheme="majorHAnsi" w:eastAsia="Times New Roman" w:hAnsiTheme="majorHAnsi" w:cstheme="majorHAnsi"/>
          <w:sz w:val="24"/>
          <w:szCs w:val="24"/>
        </w:rPr>
        <w:t>3</w:t>
      </w:r>
      <w:r w:rsidRPr="00F216B3">
        <w:rPr>
          <w:rFonts w:asciiTheme="majorHAnsi" w:eastAsia="Times New Roman" w:hAnsiTheme="majorHAnsi" w:cstheme="majorHAnsi"/>
          <w:sz w:val="24"/>
          <w:szCs w:val="24"/>
        </w:rPr>
        <w:t xml:space="preserve"> or </w:t>
      </w:r>
      <w:r w:rsidR="00B75829">
        <w:rPr>
          <w:rFonts w:asciiTheme="majorHAnsi" w:eastAsia="Times New Roman" w:hAnsiTheme="majorHAnsi" w:cstheme="majorHAnsi"/>
          <w:sz w:val="24"/>
          <w:szCs w:val="24"/>
        </w:rPr>
        <w:t>E</w:t>
      </w:r>
      <w:r w:rsidRPr="00F216B3">
        <w:rPr>
          <w:rFonts w:asciiTheme="majorHAnsi" w:eastAsia="Times New Roman" w:hAnsiTheme="majorHAnsi" w:cstheme="majorHAnsi"/>
          <w:sz w:val="24"/>
          <w:szCs w:val="24"/>
        </w:rPr>
        <w:t xml:space="preserve">lections </w:t>
      </w:r>
      <w:r w:rsidR="00B75829">
        <w:rPr>
          <w:rFonts w:asciiTheme="majorHAnsi" w:eastAsia="Times New Roman" w:hAnsiTheme="majorHAnsi" w:cstheme="majorHAnsi"/>
          <w:sz w:val="24"/>
          <w:szCs w:val="24"/>
        </w:rPr>
        <w:t>P</w:t>
      </w:r>
      <w:r w:rsidRPr="00F216B3">
        <w:rPr>
          <w:rFonts w:asciiTheme="majorHAnsi" w:eastAsia="Times New Roman" w:hAnsiTheme="majorHAnsi" w:cstheme="majorHAnsi"/>
          <w:sz w:val="24"/>
          <w:szCs w:val="24"/>
        </w:rPr>
        <w:t xml:space="preserve">olicy </w:t>
      </w:r>
      <w:r w:rsidR="00B75829">
        <w:rPr>
          <w:rFonts w:asciiTheme="majorHAnsi" w:eastAsia="Times New Roman" w:hAnsiTheme="majorHAnsi" w:cstheme="majorHAnsi"/>
          <w:sz w:val="24"/>
          <w:szCs w:val="24"/>
        </w:rPr>
        <w:t xml:space="preserve">(Policy No. 17) </w:t>
      </w:r>
      <w:r w:rsidRPr="00F216B3">
        <w:rPr>
          <w:rFonts w:asciiTheme="majorHAnsi" w:eastAsia="Times New Roman" w:hAnsiTheme="majorHAnsi" w:cstheme="majorHAnsi"/>
          <w:sz w:val="24"/>
          <w:szCs w:val="24"/>
        </w:rPr>
        <w:t>have the right to run for all elected rolls in the corporation.</w:t>
      </w:r>
    </w:p>
    <w:p w14:paraId="71188086" w14:textId="77777777" w:rsidR="00165A02" w:rsidRPr="00F216B3" w:rsidRDefault="00F216B3" w:rsidP="0041784C">
      <w:pPr>
        <w:numPr>
          <w:ilvl w:val="1"/>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Candidates for election must:</w:t>
      </w:r>
    </w:p>
    <w:p w14:paraId="54079614" w14:textId="132B2D9B" w:rsidR="00165A02" w:rsidRPr="00F216B3" w:rsidRDefault="00F216B3" w:rsidP="0041784C">
      <w:pPr>
        <w:numPr>
          <w:ilvl w:val="2"/>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Be a member of the corporation at the time of the election</w:t>
      </w:r>
      <w:r w:rsidR="00024654">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w:t>
      </w:r>
    </w:p>
    <w:p w14:paraId="421571C8" w14:textId="5A7222CA" w:rsidR="00165A02" w:rsidRPr="00F216B3" w:rsidRDefault="00F216B3" w:rsidP="0041784C">
      <w:pPr>
        <w:numPr>
          <w:ilvl w:val="2"/>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Be at least 18 years of age</w:t>
      </w:r>
      <w:r w:rsidR="00024654">
        <w:rPr>
          <w:rFonts w:asciiTheme="majorHAnsi" w:eastAsia="Times New Roman" w:hAnsiTheme="majorHAnsi" w:cstheme="majorHAnsi"/>
          <w:sz w:val="24"/>
          <w:szCs w:val="24"/>
        </w:rPr>
        <w:t>.</w:t>
      </w:r>
    </w:p>
    <w:p w14:paraId="4BBACA71" w14:textId="77777777" w:rsidR="00165A02" w:rsidRPr="00F216B3" w:rsidRDefault="00F216B3" w:rsidP="0041784C">
      <w:pPr>
        <w:numPr>
          <w:ilvl w:val="2"/>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A person who has not been found under the Substitute Decisions Act, 1992 or under the Mental Health Act to be incapable of managing property</w:t>
      </w:r>
    </w:p>
    <w:p w14:paraId="57F52126" w14:textId="67AD8B21" w:rsidR="00165A02" w:rsidRPr="00F216B3" w:rsidRDefault="00F216B3" w:rsidP="0041784C">
      <w:pPr>
        <w:numPr>
          <w:ilvl w:val="2"/>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 person who has not been found to be incapable by any court in Canada or elsewhere. </w:t>
      </w:r>
    </w:p>
    <w:p w14:paraId="72058F4F" w14:textId="77777777" w:rsidR="00165A02" w:rsidRPr="00F216B3" w:rsidRDefault="00F216B3" w:rsidP="0041784C">
      <w:pPr>
        <w:numPr>
          <w:ilvl w:val="2"/>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Does not have the status of bankrupt.</w:t>
      </w:r>
    </w:p>
    <w:p w14:paraId="5A57C81A" w14:textId="77777777" w:rsidR="00165A02" w:rsidRPr="00F216B3" w:rsidRDefault="00165A02">
      <w:pPr>
        <w:ind w:firstLine="851"/>
        <w:rPr>
          <w:rFonts w:asciiTheme="majorHAnsi" w:eastAsia="Times New Roman" w:hAnsiTheme="majorHAnsi" w:cstheme="majorHAnsi"/>
          <w:sz w:val="24"/>
          <w:szCs w:val="24"/>
        </w:rPr>
      </w:pPr>
    </w:p>
    <w:p w14:paraId="74A477C4" w14:textId="77777777" w:rsidR="00165A02" w:rsidRPr="0041784C" w:rsidRDefault="00F216B3" w:rsidP="0041784C">
      <w:pPr>
        <w:numPr>
          <w:ilvl w:val="1"/>
          <w:numId w:val="35"/>
        </w:numPr>
        <w:rPr>
          <w:rFonts w:asciiTheme="majorHAnsi" w:eastAsia="Times New Roman" w:hAnsiTheme="majorHAnsi" w:cstheme="majorHAnsi"/>
          <w:i/>
          <w:iCs/>
          <w:sz w:val="24"/>
          <w:szCs w:val="24"/>
        </w:rPr>
      </w:pPr>
      <w:r w:rsidRPr="0041784C">
        <w:rPr>
          <w:rFonts w:asciiTheme="majorHAnsi" w:eastAsia="Times New Roman" w:hAnsiTheme="majorHAnsi" w:cstheme="majorHAnsi"/>
          <w:i/>
          <w:iCs/>
          <w:sz w:val="24"/>
          <w:szCs w:val="24"/>
        </w:rPr>
        <w:t xml:space="preserve">Voting </w:t>
      </w:r>
    </w:p>
    <w:p w14:paraId="649390BD" w14:textId="77777777" w:rsidR="00165A02" w:rsidRPr="00F216B3" w:rsidRDefault="00F216B3" w:rsidP="0041784C">
      <w:pPr>
        <w:numPr>
          <w:ilvl w:val="2"/>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Validation of the results is dependent on the participation of no less than Ten (10) percent of the Corporation members that are deemed on-campus students. </w:t>
      </w:r>
    </w:p>
    <w:p w14:paraId="0C248A4A" w14:textId="77777777" w:rsidR="00165A02" w:rsidRPr="00F216B3" w:rsidRDefault="00F216B3" w:rsidP="0041784C">
      <w:pPr>
        <w:numPr>
          <w:ilvl w:val="2"/>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All members of the corporation, </w:t>
      </w:r>
      <w:proofErr w:type="gramStart"/>
      <w:r w:rsidRPr="00F216B3">
        <w:rPr>
          <w:rFonts w:asciiTheme="majorHAnsi" w:eastAsia="Times New Roman" w:hAnsiTheme="majorHAnsi" w:cstheme="majorHAnsi"/>
          <w:sz w:val="24"/>
          <w:szCs w:val="24"/>
        </w:rPr>
        <w:t>with the exception of</w:t>
      </w:r>
      <w:proofErr w:type="gramEnd"/>
      <w:r w:rsidRPr="00F216B3">
        <w:rPr>
          <w:rFonts w:asciiTheme="majorHAnsi" w:eastAsia="Times New Roman" w:hAnsiTheme="majorHAnsi" w:cstheme="majorHAnsi"/>
          <w:sz w:val="24"/>
          <w:szCs w:val="24"/>
        </w:rPr>
        <w:t xml:space="preserve"> full-time staff and those who are not students, have the right to vote in the General Election.</w:t>
      </w:r>
    </w:p>
    <w:p w14:paraId="2A9D1C5B" w14:textId="088B849A" w:rsidR="0041784C" w:rsidRDefault="0041784C">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7717839A" w14:textId="6CE1B9AD" w:rsidR="00165A02" w:rsidRPr="00F216B3" w:rsidRDefault="00F216B3" w:rsidP="0041784C">
      <w:pPr>
        <w:pStyle w:val="Heading2"/>
        <w:numPr>
          <w:ilvl w:val="0"/>
          <w:numId w:val="36"/>
        </w:numPr>
        <w:rPr>
          <w:rFonts w:asciiTheme="majorHAnsi" w:eastAsia="Times New Roman" w:hAnsiTheme="majorHAnsi" w:cstheme="majorHAnsi"/>
          <w:sz w:val="24"/>
          <w:szCs w:val="24"/>
        </w:rPr>
      </w:pPr>
      <w:bookmarkStart w:id="46" w:name="_Toc31369060"/>
      <w:r w:rsidRPr="00F216B3">
        <w:rPr>
          <w:rFonts w:asciiTheme="majorHAnsi" w:eastAsia="Times New Roman" w:hAnsiTheme="majorHAnsi" w:cstheme="majorHAnsi"/>
          <w:sz w:val="24"/>
          <w:szCs w:val="24"/>
        </w:rPr>
        <w:lastRenderedPageBreak/>
        <w:t>BY-LAW XIII: REFERENDA AND PETITIONS</w:t>
      </w:r>
      <w:bookmarkEnd w:id="46"/>
    </w:p>
    <w:p w14:paraId="5C2091D2" w14:textId="77777777" w:rsidR="00165A02" w:rsidRPr="00F216B3" w:rsidRDefault="00165A02">
      <w:pPr>
        <w:ind w:left="0"/>
        <w:rPr>
          <w:rFonts w:asciiTheme="majorHAnsi" w:hAnsiTheme="majorHAnsi" w:cstheme="majorHAnsi"/>
          <w:sz w:val="24"/>
          <w:szCs w:val="24"/>
        </w:rPr>
      </w:pPr>
    </w:p>
    <w:p w14:paraId="68870E43" w14:textId="77777777" w:rsidR="00165A02" w:rsidRPr="0041784C" w:rsidRDefault="00F216B3" w:rsidP="0041784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Purposes of Referenda </w:t>
      </w:r>
    </w:p>
    <w:p w14:paraId="203B0C8A"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Referendum of the members may be called for the following purposes: </w:t>
      </w:r>
    </w:p>
    <w:p w14:paraId="145CC8B3" w14:textId="2FC53F74" w:rsidR="00165A02" w:rsidRPr="00F216B3" w:rsidRDefault="00F216B3" w:rsidP="0041784C">
      <w:pPr>
        <w:numPr>
          <w:ilvl w:val="3"/>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determine the stance of the membership on issues of major importance</w:t>
      </w:r>
      <w:r w:rsidR="0041784C">
        <w:rPr>
          <w:rFonts w:asciiTheme="majorHAnsi" w:eastAsia="Times New Roman" w:hAnsiTheme="majorHAnsi" w:cstheme="majorHAnsi"/>
          <w:sz w:val="24"/>
          <w:szCs w:val="24"/>
        </w:rPr>
        <w:t>.</w:t>
      </w:r>
    </w:p>
    <w:p w14:paraId="468C4834" w14:textId="2109E22B" w:rsidR="00165A02" w:rsidRPr="00F216B3" w:rsidRDefault="00F216B3" w:rsidP="0041784C">
      <w:pPr>
        <w:numPr>
          <w:ilvl w:val="3"/>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determine membership in, and commitment of fees and other organizations</w:t>
      </w:r>
      <w:r w:rsidR="0041784C">
        <w:rPr>
          <w:rFonts w:asciiTheme="majorHAnsi" w:eastAsia="Times New Roman" w:hAnsiTheme="majorHAnsi" w:cstheme="majorHAnsi"/>
          <w:sz w:val="24"/>
          <w:szCs w:val="24"/>
        </w:rPr>
        <w:t>.</w:t>
      </w:r>
    </w:p>
    <w:p w14:paraId="0EBAD02E" w14:textId="2A15B78D" w:rsidR="00165A02" w:rsidRPr="00F216B3" w:rsidRDefault="00F216B3" w:rsidP="0041784C">
      <w:pPr>
        <w:numPr>
          <w:ilvl w:val="3"/>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overturn decisions of the Board of Directors</w:t>
      </w:r>
      <w:r w:rsidR="0041784C">
        <w:rPr>
          <w:rFonts w:asciiTheme="majorHAnsi" w:eastAsia="Times New Roman" w:hAnsiTheme="majorHAnsi" w:cstheme="majorHAnsi"/>
          <w:sz w:val="24"/>
          <w:szCs w:val="24"/>
        </w:rPr>
        <w:t>.</w:t>
      </w:r>
    </w:p>
    <w:p w14:paraId="2FD12DA8" w14:textId="5BB1C99F" w:rsidR="00165A02" w:rsidRPr="00F216B3" w:rsidRDefault="00F216B3" w:rsidP="0041784C">
      <w:pPr>
        <w:numPr>
          <w:ilvl w:val="3"/>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enact or amend the by-laws of the Corporation</w:t>
      </w:r>
      <w:r w:rsidR="0041784C">
        <w:rPr>
          <w:rFonts w:asciiTheme="majorHAnsi" w:eastAsia="Times New Roman" w:hAnsiTheme="majorHAnsi" w:cstheme="majorHAnsi"/>
          <w:sz w:val="24"/>
          <w:szCs w:val="24"/>
        </w:rPr>
        <w:t>.</w:t>
      </w:r>
    </w:p>
    <w:p w14:paraId="06D161AC" w14:textId="77777777" w:rsidR="00165A02" w:rsidRPr="00F216B3" w:rsidRDefault="00F216B3" w:rsidP="0041784C">
      <w:pPr>
        <w:numPr>
          <w:ilvl w:val="3"/>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To amend fees set in the by-laws herein. </w:t>
      </w:r>
    </w:p>
    <w:p w14:paraId="299CBC95" w14:textId="642535B1" w:rsidR="00165A02" w:rsidRDefault="00F216B3" w:rsidP="0041784C">
      <w:pPr>
        <w:numPr>
          <w:ilvl w:val="3"/>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recall an elected person for their office (i.e</w:t>
      </w:r>
      <w:r w:rsidR="00DA6614">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Impeachment/removal)</w:t>
      </w:r>
      <w:r w:rsidR="0041784C">
        <w:rPr>
          <w:rFonts w:asciiTheme="majorHAnsi" w:eastAsia="Times New Roman" w:hAnsiTheme="majorHAnsi" w:cstheme="majorHAnsi"/>
          <w:sz w:val="24"/>
          <w:szCs w:val="24"/>
        </w:rPr>
        <w:t>.</w:t>
      </w:r>
    </w:p>
    <w:p w14:paraId="50E2C7B0" w14:textId="77777777" w:rsidR="0041784C" w:rsidRPr="00F216B3" w:rsidRDefault="0041784C" w:rsidP="0041784C">
      <w:pPr>
        <w:rPr>
          <w:rFonts w:asciiTheme="majorHAnsi" w:eastAsia="Times New Roman" w:hAnsiTheme="majorHAnsi" w:cstheme="majorHAnsi"/>
          <w:sz w:val="24"/>
          <w:szCs w:val="24"/>
        </w:rPr>
      </w:pPr>
    </w:p>
    <w:p w14:paraId="7CFB6356" w14:textId="77777777" w:rsidR="00165A02" w:rsidRPr="0041784C" w:rsidRDefault="00F216B3" w:rsidP="0041784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Initiation of Referenda </w:t>
      </w:r>
    </w:p>
    <w:p w14:paraId="340A4A42" w14:textId="77777777" w:rsidR="0041784C"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membership may initiate a referendum through the presentation of a completed petition to the Board of Directors. </w:t>
      </w:r>
    </w:p>
    <w:p w14:paraId="294B50F4" w14:textId="77777777" w:rsidR="000A0F6C" w:rsidRDefault="0041784C" w:rsidP="0041784C">
      <w:pPr>
        <w:numPr>
          <w:ilvl w:val="2"/>
          <w:numId w:val="36"/>
        </w:numPr>
        <w:rPr>
          <w:rFonts w:asciiTheme="majorHAnsi" w:eastAsia="Times New Roman" w:hAnsiTheme="majorHAnsi" w:cstheme="majorHAnsi"/>
          <w:sz w:val="24"/>
          <w:szCs w:val="24"/>
        </w:rPr>
      </w:pPr>
      <w:r>
        <w:rPr>
          <w:rFonts w:asciiTheme="majorHAnsi" w:eastAsia="Times New Roman" w:hAnsiTheme="majorHAnsi" w:cstheme="majorHAnsi"/>
          <w:sz w:val="24"/>
          <w:szCs w:val="24"/>
        </w:rPr>
        <w:t>Referendum P</w:t>
      </w:r>
      <w:r w:rsidR="00F216B3" w:rsidRPr="00F216B3">
        <w:rPr>
          <w:rFonts w:asciiTheme="majorHAnsi" w:eastAsia="Times New Roman" w:hAnsiTheme="majorHAnsi" w:cstheme="majorHAnsi"/>
          <w:sz w:val="24"/>
          <w:szCs w:val="24"/>
        </w:rPr>
        <w:t>etition</w:t>
      </w:r>
      <w:r>
        <w:rPr>
          <w:rFonts w:asciiTheme="majorHAnsi" w:eastAsia="Times New Roman" w:hAnsiTheme="majorHAnsi" w:cstheme="majorHAnsi"/>
          <w:sz w:val="24"/>
          <w:szCs w:val="24"/>
        </w:rPr>
        <w:t>s</w:t>
      </w:r>
      <w:r w:rsidR="00F216B3" w:rsidRPr="00F216B3">
        <w:rPr>
          <w:rFonts w:asciiTheme="majorHAnsi" w:eastAsia="Times New Roman" w:hAnsiTheme="majorHAnsi" w:cstheme="majorHAnsi"/>
          <w:sz w:val="24"/>
          <w:szCs w:val="24"/>
        </w:rPr>
        <w:t xml:space="preserve"> must be signed by not less than ten percent (10%) of the membership to be deemed valid. </w:t>
      </w:r>
    </w:p>
    <w:p w14:paraId="04D03717" w14:textId="77777777" w:rsidR="000A0F6C"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 petition may state the reason and suggest wording of the question. </w:t>
      </w:r>
    </w:p>
    <w:p w14:paraId="531ED7D2" w14:textId="3AD8E645"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format of a petition shall adhere to Policy</w:t>
      </w:r>
      <w:r w:rsidR="000A0F6C">
        <w:rPr>
          <w:rFonts w:asciiTheme="majorHAnsi" w:eastAsia="Times New Roman" w:hAnsiTheme="majorHAnsi" w:cstheme="majorHAnsi"/>
          <w:sz w:val="24"/>
          <w:szCs w:val="24"/>
        </w:rPr>
        <w:t xml:space="preserve"> </w:t>
      </w:r>
      <w:r w:rsidR="00B75829">
        <w:rPr>
          <w:rFonts w:asciiTheme="majorHAnsi" w:eastAsia="Times New Roman" w:hAnsiTheme="majorHAnsi" w:cstheme="majorHAnsi"/>
          <w:sz w:val="24"/>
          <w:szCs w:val="24"/>
        </w:rPr>
        <w:t xml:space="preserve">No. </w:t>
      </w:r>
      <w:r w:rsidR="00DA6614">
        <w:rPr>
          <w:rFonts w:asciiTheme="majorHAnsi" w:eastAsia="Times New Roman" w:hAnsiTheme="majorHAnsi" w:cstheme="majorHAnsi"/>
          <w:sz w:val="24"/>
          <w:szCs w:val="24"/>
        </w:rPr>
        <w:t>12</w:t>
      </w:r>
      <w:r w:rsidRPr="00F216B3">
        <w:rPr>
          <w:rFonts w:asciiTheme="majorHAnsi" w:eastAsia="Times New Roman" w:hAnsiTheme="majorHAnsi" w:cstheme="majorHAnsi"/>
          <w:sz w:val="24"/>
          <w:szCs w:val="24"/>
        </w:rPr>
        <w:t xml:space="preserve">. </w:t>
      </w:r>
    </w:p>
    <w:p w14:paraId="01C1C036" w14:textId="21FDAC2C" w:rsidR="00165A02" w:rsidRDefault="00F216B3" w:rsidP="000A0F6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Board of Directors may, at any time, initiate a referendum by a two-thirds (2/3) majority vote of the Board of Directors. </w:t>
      </w:r>
    </w:p>
    <w:p w14:paraId="1BC2D4E0" w14:textId="77777777" w:rsidR="000A0F6C" w:rsidRPr="000A0F6C" w:rsidRDefault="000A0F6C" w:rsidP="000A0F6C">
      <w:pPr>
        <w:rPr>
          <w:rFonts w:asciiTheme="majorHAnsi" w:eastAsia="Times New Roman" w:hAnsiTheme="majorHAnsi" w:cstheme="majorHAnsi"/>
          <w:sz w:val="24"/>
          <w:szCs w:val="24"/>
        </w:rPr>
      </w:pPr>
    </w:p>
    <w:p w14:paraId="00F798BC" w14:textId="77777777" w:rsidR="00165A02" w:rsidRPr="0041784C" w:rsidRDefault="00F216B3" w:rsidP="000A0F6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Supervision of Referenda </w:t>
      </w:r>
    </w:p>
    <w:p w14:paraId="35AB11DB" w14:textId="42DE0D80"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It shall be the duty of the Board of Directors to supervise referenda subject to the general rights, terms</w:t>
      </w:r>
      <w:r w:rsidR="000A0F6C">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and conditions of the by-laws hereof. </w:t>
      </w:r>
    </w:p>
    <w:p w14:paraId="7ED8D9D0"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board will establish a referenda committee to directly oversee the referenda and report back to the board</w:t>
      </w:r>
    </w:p>
    <w:p w14:paraId="6028F6CC"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lastRenderedPageBreak/>
        <w:t>The committee will consist of the President the operations manager a student at large and one willing board member.</w:t>
      </w:r>
    </w:p>
    <w:p w14:paraId="1E90E23A" w14:textId="77777777" w:rsidR="00165A02" w:rsidRPr="00F216B3" w:rsidRDefault="00165A02">
      <w:pPr>
        <w:ind w:firstLine="851"/>
        <w:rPr>
          <w:rFonts w:asciiTheme="majorHAnsi" w:eastAsia="Times New Roman" w:hAnsiTheme="majorHAnsi" w:cstheme="majorHAnsi"/>
          <w:sz w:val="24"/>
          <w:szCs w:val="24"/>
        </w:rPr>
      </w:pPr>
    </w:p>
    <w:p w14:paraId="3743970C" w14:textId="77777777" w:rsidR="00165A02" w:rsidRPr="0041784C" w:rsidRDefault="00F216B3" w:rsidP="000A0F6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Notice of Referenda </w:t>
      </w:r>
    </w:p>
    <w:p w14:paraId="3706883E"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Public notice must be issued not less than one (1) teaching week prior to the registration of referendum committees. </w:t>
      </w:r>
    </w:p>
    <w:p w14:paraId="10A5870C" w14:textId="77777777" w:rsidR="00165A02" w:rsidRPr="00F216B3" w:rsidRDefault="00165A02">
      <w:pPr>
        <w:ind w:firstLine="851"/>
        <w:rPr>
          <w:rFonts w:asciiTheme="majorHAnsi" w:eastAsia="Times New Roman" w:hAnsiTheme="majorHAnsi" w:cstheme="majorHAnsi"/>
          <w:sz w:val="24"/>
          <w:szCs w:val="24"/>
        </w:rPr>
      </w:pPr>
    </w:p>
    <w:p w14:paraId="393A86A4" w14:textId="77777777" w:rsidR="00165A02" w:rsidRPr="0041784C" w:rsidRDefault="00F216B3" w:rsidP="000A0F6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Debate of Question </w:t>
      </w:r>
    </w:p>
    <w:p w14:paraId="154C0CA9"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If a referendum is called pursuant to the by-laws hereof, whether initiated by the Board of Directors or the membership petition, the Board of Directors shall hold at least one (1) meeting, open to the general membership, for the purpose of debate and discussion of the opposing sides of the issue to be decided by referendum. </w:t>
      </w:r>
    </w:p>
    <w:p w14:paraId="218E6306" w14:textId="77777777" w:rsidR="00165A02" w:rsidRPr="00F216B3" w:rsidRDefault="00165A02">
      <w:pPr>
        <w:ind w:firstLine="851"/>
        <w:rPr>
          <w:rFonts w:asciiTheme="majorHAnsi" w:eastAsia="Times New Roman" w:hAnsiTheme="majorHAnsi" w:cstheme="majorHAnsi"/>
          <w:sz w:val="24"/>
          <w:szCs w:val="24"/>
        </w:rPr>
      </w:pPr>
    </w:p>
    <w:p w14:paraId="6E79966C" w14:textId="77777777" w:rsidR="00165A02" w:rsidRPr="0041784C" w:rsidRDefault="00F216B3" w:rsidP="000A0F6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Interpretation of Results </w:t>
      </w:r>
    </w:p>
    <w:p w14:paraId="498CA4BF"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 majority decision of those votes cast in the referendum shall be binding upon the Board of Directors, provided that the total number of votes cast represents at least ten percent (10%) of the total membership of the Corporation. </w:t>
      </w:r>
    </w:p>
    <w:p w14:paraId="33990270" w14:textId="77777777" w:rsidR="00165A02" w:rsidRPr="00F216B3" w:rsidRDefault="00165A02">
      <w:pPr>
        <w:ind w:firstLine="851"/>
        <w:rPr>
          <w:rFonts w:asciiTheme="majorHAnsi" w:eastAsia="Times New Roman" w:hAnsiTheme="majorHAnsi" w:cstheme="majorHAnsi"/>
          <w:sz w:val="24"/>
          <w:szCs w:val="24"/>
        </w:rPr>
      </w:pPr>
    </w:p>
    <w:p w14:paraId="0FFF4E5E" w14:textId="77777777" w:rsidR="00165A02" w:rsidRPr="0041784C" w:rsidRDefault="00F216B3" w:rsidP="000A0F6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Ratification of Results </w:t>
      </w:r>
    </w:p>
    <w:p w14:paraId="506E3128"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Results of all referenda remain unofficial until such a time that the Board of Directors has by majority vote determine the results are not fraudulent. </w:t>
      </w:r>
    </w:p>
    <w:p w14:paraId="2E60B089" w14:textId="77777777" w:rsidR="00165A02" w:rsidRPr="00F216B3" w:rsidRDefault="00165A02">
      <w:pPr>
        <w:ind w:firstLine="851"/>
        <w:rPr>
          <w:rFonts w:asciiTheme="majorHAnsi" w:eastAsia="Times New Roman" w:hAnsiTheme="majorHAnsi" w:cstheme="majorHAnsi"/>
          <w:sz w:val="24"/>
          <w:szCs w:val="24"/>
        </w:rPr>
      </w:pPr>
    </w:p>
    <w:p w14:paraId="4E614BEA" w14:textId="77777777" w:rsidR="00165A02" w:rsidRPr="0041784C" w:rsidRDefault="00F216B3" w:rsidP="000A0F6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Referenda Disputes </w:t>
      </w:r>
    </w:p>
    <w:p w14:paraId="05AA292D" w14:textId="596DDD52"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Any member who believes there may have been an infraction of voting rules may inform the Board of Directors</w:t>
      </w:r>
      <w:r w:rsidR="000A0F6C">
        <w:rPr>
          <w:rFonts w:asciiTheme="majorHAnsi" w:eastAsia="Times New Roman" w:hAnsiTheme="majorHAnsi" w:cstheme="majorHAnsi"/>
          <w:sz w:val="24"/>
          <w:szCs w:val="24"/>
        </w:rPr>
        <w:t>.</w:t>
      </w:r>
    </w:p>
    <w:p w14:paraId="6BFA5CAA"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Board of Directors shall investigate the charge and take such action deemed appropriate. In the event of complaint against the Board of Directors or any member thereof, the infraction shall be referred to the Executives.</w:t>
      </w:r>
    </w:p>
    <w:p w14:paraId="7EC1E43C" w14:textId="53D35855" w:rsidR="00165A02"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lastRenderedPageBreak/>
        <w:t xml:space="preserve"> It is the right of any referendum committee whose position has been determined to have lost by less than five percent (5%), and without specific charge, to request an official recount within two (2) weekdays of the notification of results</w:t>
      </w:r>
      <w:r w:rsidR="000A0F6C">
        <w:rPr>
          <w:rFonts w:asciiTheme="majorHAnsi" w:eastAsia="Times New Roman" w:hAnsiTheme="majorHAnsi" w:cstheme="majorHAnsi"/>
          <w:sz w:val="24"/>
          <w:szCs w:val="24"/>
        </w:rPr>
        <w:t>.</w:t>
      </w:r>
    </w:p>
    <w:p w14:paraId="6DF0A532" w14:textId="77777777" w:rsidR="000A0F6C" w:rsidRPr="00F216B3" w:rsidRDefault="000A0F6C" w:rsidP="000A0F6C">
      <w:pPr>
        <w:rPr>
          <w:rFonts w:asciiTheme="majorHAnsi" w:eastAsia="Times New Roman" w:hAnsiTheme="majorHAnsi" w:cstheme="majorHAnsi"/>
          <w:sz w:val="24"/>
          <w:szCs w:val="24"/>
        </w:rPr>
      </w:pPr>
    </w:p>
    <w:p w14:paraId="6F5DC303" w14:textId="77777777" w:rsidR="00165A02" w:rsidRPr="000A0F6C" w:rsidRDefault="00F216B3" w:rsidP="000A0F6C">
      <w:pPr>
        <w:pStyle w:val="ListParagraph"/>
        <w:numPr>
          <w:ilvl w:val="1"/>
          <w:numId w:val="36"/>
        </w:numPr>
        <w:rPr>
          <w:rFonts w:asciiTheme="majorHAnsi" w:eastAsia="Times New Roman" w:hAnsiTheme="majorHAnsi" w:cstheme="majorHAnsi"/>
          <w:i/>
          <w:iCs/>
          <w:sz w:val="24"/>
          <w:szCs w:val="24"/>
        </w:rPr>
      </w:pPr>
      <w:r w:rsidRPr="000A0F6C">
        <w:rPr>
          <w:rFonts w:asciiTheme="majorHAnsi" w:eastAsia="Times New Roman" w:hAnsiTheme="majorHAnsi" w:cstheme="majorHAnsi"/>
          <w:i/>
          <w:iCs/>
          <w:sz w:val="24"/>
          <w:szCs w:val="24"/>
        </w:rPr>
        <w:t>External Organizations Referenda and Petitions</w:t>
      </w:r>
    </w:p>
    <w:p w14:paraId="7B0F359C" w14:textId="23CA8A95" w:rsidR="00165A02" w:rsidRPr="00F216B3" w:rsidRDefault="00F216B3" w:rsidP="000A0F6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If an external organization wishes to run a referendum in conjunction with a TDSA initiative the referendum question must be approved by the TDSA Board of Directors by a 2/3rds majority</w:t>
      </w:r>
      <w:r w:rsidR="000A0F6C">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noting that this vote is not a show of support for the question</w:t>
      </w:r>
      <w:r w:rsidR="000A0F6C">
        <w:rPr>
          <w:rFonts w:asciiTheme="majorHAnsi" w:eastAsia="Times New Roman" w:hAnsiTheme="majorHAnsi" w:cstheme="majorHAnsi"/>
          <w:sz w:val="24"/>
          <w:szCs w:val="24"/>
        </w:rPr>
        <w:t>, and that</w:t>
      </w:r>
      <w:r w:rsidRPr="00F216B3">
        <w:rPr>
          <w:rFonts w:asciiTheme="majorHAnsi" w:eastAsia="Times New Roman" w:hAnsiTheme="majorHAnsi" w:cstheme="majorHAnsi"/>
          <w:sz w:val="24"/>
          <w:szCs w:val="24"/>
        </w:rPr>
        <w:t xml:space="preserve"> it merely approves the referendum. </w:t>
      </w:r>
    </w:p>
    <w:p w14:paraId="2DD32DD5" w14:textId="77777777" w:rsidR="000A0F6C" w:rsidRDefault="00F216B3" w:rsidP="000A0F6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Board of Directors then assumes responsibility for making the student body aware of the question. </w:t>
      </w:r>
    </w:p>
    <w:p w14:paraId="118894B1" w14:textId="253999EF" w:rsidR="00165A02" w:rsidRPr="00F216B3" w:rsidRDefault="000A0F6C" w:rsidP="000A0F6C">
      <w:pPr>
        <w:numPr>
          <w:ilvl w:val="2"/>
          <w:numId w:val="36"/>
        </w:numPr>
        <w:rPr>
          <w:rFonts w:asciiTheme="majorHAnsi" w:eastAsia="Times New Roman" w:hAnsiTheme="majorHAnsi" w:cstheme="majorHAnsi"/>
          <w:sz w:val="24"/>
          <w:szCs w:val="24"/>
        </w:rPr>
      </w:pPr>
      <w:r>
        <w:rPr>
          <w:rFonts w:asciiTheme="majorHAnsi" w:eastAsia="Times New Roman" w:hAnsiTheme="majorHAnsi" w:cstheme="majorHAnsi"/>
          <w:sz w:val="24"/>
          <w:szCs w:val="24"/>
        </w:rPr>
        <w:t>T</w:t>
      </w:r>
      <w:r w:rsidR="00F216B3" w:rsidRPr="00F216B3">
        <w:rPr>
          <w:rFonts w:asciiTheme="majorHAnsi" w:eastAsia="Times New Roman" w:hAnsiTheme="majorHAnsi" w:cstheme="majorHAnsi"/>
          <w:sz w:val="24"/>
          <w:szCs w:val="24"/>
        </w:rPr>
        <w:t xml:space="preserve">he positive or negative advertising is the responsibility of the external organization  </w:t>
      </w:r>
    </w:p>
    <w:p w14:paraId="13119960" w14:textId="77777777" w:rsidR="000A0F6C" w:rsidRDefault="000A0F6C">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775AC8BD" w14:textId="19920D36" w:rsidR="00165A02" w:rsidRPr="00F216B3" w:rsidRDefault="00F216B3" w:rsidP="000A0F6C">
      <w:pPr>
        <w:pStyle w:val="Heading2"/>
        <w:numPr>
          <w:ilvl w:val="0"/>
          <w:numId w:val="37"/>
        </w:numPr>
        <w:rPr>
          <w:rFonts w:asciiTheme="majorHAnsi" w:hAnsiTheme="majorHAnsi" w:cstheme="majorHAnsi"/>
          <w:sz w:val="24"/>
          <w:szCs w:val="24"/>
        </w:rPr>
      </w:pPr>
      <w:bookmarkStart w:id="47" w:name="_Toc31369061"/>
      <w:r w:rsidRPr="00F216B3">
        <w:rPr>
          <w:rFonts w:asciiTheme="majorHAnsi" w:eastAsia="Times New Roman" w:hAnsiTheme="majorHAnsi" w:cstheme="majorHAnsi"/>
          <w:sz w:val="24"/>
          <w:szCs w:val="24"/>
        </w:rPr>
        <w:lastRenderedPageBreak/>
        <w:t>BY-LAW XIV: EXTERNAL ORGANIZATIONS</w:t>
      </w:r>
      <w:bookmarkEnd w:id="47"/>
      <w:r w:rsidRPr="00F216B3">
        <w:rPr>
          <w:rFonts w:asciiTheme="majorHAnsi" w:hAnsiTheme="majorHAnsi" w:cstheme="majorHAnsi"/>
          <w:sz w:val="24"/>
          <w:szCs w:val="24"/>
        </w:rPr>
        <w:t xml:space="preserve"> </w:t>
      </w:r>
    </w:p>
    <w:p w14:paraId="70D3FFA8" w14:textId="77777777" w:rsidR="00165A02" w:rsidRPr="00F216B3" w:rsidRDefault="00165A02">
      <w:pPr>
        <w:ind w:left="0"/>
        <w:rPr>
          <w:rFonts w:asciiTheme="majorHAnsi" w:hAnsiTheme="majorHAnsi" w:cstheme="majorHAnsi"/>
          <w:sz w:val="24"/>
          <w:szCs w:val="24"/>
        </w:rPr>
      </w:pPr>
    </w:p>
    <w:p w14:paraId="1003B9C2" w14:textId="3F159E44" w:rsidR="00165A02" w:rsidRPr="00DA6614" w:rsidRDefault="00F216B3" w:rsidP="000A0F6C">
      <w:pPr>
        <w:pStyle w:val="ListParagraph"/>
        <w:numPr>
          <w:ilvl w:val="1"/>
          <w:numId w:val="37"/>
        </w:numPr>
        <w:rPr>
          <w:rFonts w:asciiTheme="majorHAnsi" w:eastAsia="Times New Roman" w:hAnsiTheme="majorHAnsi" w:cstheme="majorHAnsi"/>
          <w:i/>
          <w:sz w:val="24"/>
          <w:szCs w:val="24"/>
        </w:rPr>
      </w:pPr>
      <w:r w:rsidRPr="00DA6614">
        <w:rPr>
          <w:rFonts w:asciiTheme="majorHAnsi" w:eastAsia="Times New Roman" w:hAnsiTheme="majorHAnsi" w:cstheme="majorHAnsi"/>
          <w:i/>
          <w:sz w:val="24"/>
          <w:szCs w:val="24"/>
        </w:rPr>
        <w:t xml:space="preserve">Membership </w:t>
      </w:r>
    </w:p>
    <w:p w14:paraId="79FA0657" w14:textId="77777777" w:rsidR="00165A02" w:rsidRPr="00F216B3" w:rsidRDefault="00F216B3" w:rsidP="00DA6614">
      <w:pPr>
        <w:numPr>
          <w:ilvl w:val="2"/>
          <w:numId w:val="3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Board of Directors may seek, maintain, or withdraw from membership in external organizations on behalf of the Corporation subject to this by-law and the by-laws of the external organization of which the Corporation is a member. </w:t>
      </w:r>
    </w:p>
    <w:p w14:paraId="07D220A9" w14:textId="77777777" w:rsidR="00165A02" w:rsidRPr="00F216B3" w:rsidRDefault="00F216B3" w:rsidP="00DA6614">
      <w:pPr>
        <w:numPr>
          <w:ilvl w:val="2"/>
          <w:numId w:val="3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Corporation may be a member of such provincial and/or federal student organizations as determined by the membership through referenda, or as the by-laws of the organization determine. Withdrawal from external Unified Student Movements requires approval at the AGM or referenda. </w:t>
      </w:r>
    </w:p>
    <w:p w14:paraId="233B99FC" w14:textId="77777777" w:rsidR="00165A02" w:rsidRPr="00F216B3" w:rsidRDefault="00F216B3" w:rsidP="00DA6614">
      <w:pPr>
        <w:numPr>
          <w:ilvl w:val="2"/>
          <w:numId w:val="3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TDSA shall not be permitted to be a part of on external organization whose bylaws supersede its own</w:t>
      </w:r>
    </w:p>
    <w:p w14:paraId="673CD314" w14:textId="77777777" w:rsidR="00165A02" w:rsidRPr="00F216B3" w:rsidRDefault="00F216B3">
      <w:pPr>
        <w:rPr>
          <w:rFonts w:asciiTheme="majorHAnsi" w:hAnsiTheme="majorHAnsi" w:cstheme="majorHAnsi"/>
          <w:sz w:val="24"/>
          <w:szCs w:val="24"/>
        </w:rPr>
      </w:pPr>
      <w:r w:rsidRPr="00F216B3">
        <w:rPr>
          <w:rFonts w:asciiTheme="majorHAnsi" w:hAnsiTheme="majorHAnsi" w:cstheme="majorHAnsi"/>
          <w:sz w:val="24"/>
          <w:szCs w:val="24"/>
        </w:rPr>
        <w:br w:type="page"/>
      </w:r>
    </w:p>
    <w:p w14:paraId="237A904B" w14:textId="77777777" w:rsidR="00165A02" w:rsidRPr="00F216B3" w:rsidRDefault="00F216B3" w:rsidP="000A0F6C">
      <w:pPr>
        <w:pStyle w:val="Heading2"/>
        <w:numPr>
          <w:ilvl w:val="0"/>
          <w:numId w:val="38"/>
        </w:numPr>
        <w:rPr>
          <w:rFonts w:asciiTheme="majorHAnsi" w:eastAsia="Times New Roman" w:hAnsiTheme="majorHAnsi" w:cstheme="majorHAnsi"/>
          <w:sz w:val="24"/>
          <w:szCs w:val="24"/>
        </w:rPr>
      </w:pPr>
      <w:bookmarkStart w:id="48" w:name="_Toc31369062"/>
      <w:r w:rsidRPr="00F216B3">
        <w:rPr>
          <w:rFonts w:asciiTheme="majorHAnsi" w:eastAsia="Times New Roman" w:hAnsiTheme="majorHAnsi" w:cstheme="majorHAnsi"/>
          <w:sz w:val="24"/>
          <w:szCs w:val="24"/>
        </w:rPr>
        <w:lastRenderedPageBreak/>
        <w:t>BY-LAW XV: Permanent Discontinuation of Business</w:t>
      </w:r>
      <w:bookmarkEnd w:id="48"/>
    </w:p>
    <w:p w14:paraId="2FFE418C" w14:textId="77777777" w:rsidR="00165A02" w:rsidRPr="00F216B3" w:rsidRDefault="00165A02">
      <w:pPr>
        <w:ind w:left="0"/>
        <w:rPr>
          <w:rFonts w:asciiTheme="majorHAnsi" w:hAnsiTheme="majorHAnsi" w:cstheme="majorHAnsi"/>
          <w:sz w:val="24"/>
          <w:szCs w:val="24"/>
        </w:rPr>
      </w:pPr>
    </w:p>
    <w:p w14:paraId="48256975" w14:textId="77777777" w:rsidR="00165A02" w:rsidRPr="000A0F6C" w:rsidRDefault="00F216B3" w:rsidP="000A0F6C">
      <w:pPr>
        <w:pStyle w:val="ListParagraph"/>
        <w:numPr>
          <w:ilvl w:val="1"/>
          <w:numId w:val="38"/>
        </w:numPr>
        <w:rPr>
          <w:rFonts w:asciiTheme="majorHAnsi" w:eastAsia="Times New Roman" w:hAnsiTheme="majorHAnsi" w:cstheme="majorHAnsi"/>
          <w:i/>
          <w:sz w:val="24"/>
          <w:szCs w:val="24"/>
        </w:rPr>
      </w:pPr>
      <w:r w:rsidRPr="000A0F6C">
        <w:rPr>
          <w:rFonts w:asciiTheme="majorHAnsi" w:eastAsia="Times New Roman" w:hAnsiTheme="majorHAnsi" w:cstheme="majorHAnsi"/>
          <w:i/>
          <w:sz w:val="24"/>
          <w:szCs w:val="24"/>
        </w:rPr>
        <w:t xml:space="preserve">Time Frame </w:t>
      </w:r>
    </w:p>
    <w:p w14:paraId="5E4B7FEC" w14:textId="1317E3E9" w:rsidR="00165A02" w:rsidRDefault="00F216B3" w:rsidP="000A0F6C">
      <w:pPr>
        <w:numPr>
          <w:ilvl w:val="2"/>
          <w:numId w:val="38"/>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President and the Operations Manager will have their contracts extended for 30 days and will be appointed the liquidating officers of the cooperation ensuring The Act is followed and the assets of the corporation are distributed in accordance with The Act, and these bylaws. </w:t>
      </w:r>
    </w:p>
    <w:p w14:paraId="168F3052" w14:textId="77777777" w:rsidR="000A0F6C" w:rsidRPr="00F216B3" w:rsidRDefault="000A0F6C" w:rsidP="000A0F6C">
      <w:pPr>
        <w:rPr>
          <w:rFonts w:asciiTheme="majorHAnsi" w:eastAsia="Times New Roman" w:hAnsiTheme="majorHAnsi" w:cstheme="majorHAnsi"/>
          <w:sz w:val="24"/>
          <w:szCs w:val="24"/>
        </w:rPr>
      </w:pPr>
    </w:p>
    <w:p w14:paraId="11777972" w14:textId="77777777" w:rsidR="00165A02" w:rsidRPr="000A0F6C" w:rsidRDefault="00F216B3" w:rsidP="000A0F6C">
      <w:pPr>
        <w:pStyle w:val="ListParagraph"/>
        <w:numPr>
          <w:ilvl w:val="1"/>
          <w:numId w:val="38"/>
        </w:numPr>
        <w:rPr>
          <w:rFonts w:asciiTheme="majorHAnsi" w:eastAsia="Times New Roman" w:hAnsiTheme="majorHAnsi" w:cstheme="majorHAnsi"/>
          <w:i/>
          <w:sz w:val="24"/>
          <w:szCs w:val="24"/>
        </w:rPr>
      </w:pPr>
      <w:r w:rsidRPr="000A0F6C">
        <w:rPr>
          <w:rFonts w:asciiTheme="majorHAnsi" w:eastAsia="Times New Roman" w:hAnsiTheme="majorHAnsi" w:cstheme="majorHAnsi"/>
          <w:i/>
          <w:sz w:val="24"/>
          <w:szCs w:val="24"/>
        </w:rPr>
        <w:t xml:space="preserve">Responsibilities </w:t>
      </w:r>
    </w:p>
    <w:p w14:paraId="2F7AD5CB" w14:textId="3E2C116F" w:rsidR="00165A02" w:rsidRPr="00F216B3" w:rsidRDefault="00F216B3" w:rsidP="000A0F6C">
      <w:pPr>
        <w:numPr>
          <w:ilvl w:val="2"/>
          <w:numId w:val="38"/>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All TDSA assets shall be donated to non-profit organizations that represents similar TDSA views</w:t>
      </w:r>
      <w:r w:rsidR="000A0F6C">
        <w:rPr>
          <w:rFonts w:asciiTheme="majorHAnsi" w:eastAsia="Times New Roman" w:hAnsiTheme="majorHAnsi" w:cstheme="majorHAnsi"/>
          <w:sz w:val="24"/>
          <w:szCs w:val="24"/>
        </w:rPr>
        <w:t xml:space="preserve"> and/or </w:t>
      </w:r>
      <w:r w:rsidRPr="00F216B3">
        <w:rPr>
          <w:rFonts w:asciiTheme="majorHAnsi" w:eastAsia="Times New Roman" w:hAnsiTheme="majorHAnsi" w:cstheme="majorHAnsi"/>
          <w:sz w:val="24"/>
          <w:szCs w:val="24"/>
        </w:rPr>
        <w:t xml:space="preserve">goals. </w:t>
      </w:r>
    </w:p>
    <w:p w14:paraId="16689C3F" w14:textId="77777777" w:rsidR="00165A02" w:rsidRPr="00F216B3" w:rsidRDefault="00F216B3" w:rsidP="000A0F6C">
      <w:pPr>
        <w:numPr>
          <w:ilvl w:val="2"/>
          <w:numId w:val="38"/>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liquidating officers will work with the university to ensure that the essential services of the TDSA are replaced by the university.</w:t>
      </w:r>
    </w:p>
    <w:p w14:paraId="463EEC03" w14:textId="193B96D0" w:rsidR="00165A02" w:rsidRPr="00F216B3" w:rsidRDefault="00F216B3" w:rsidP="000A0F6C">
      <w:pPr>
        <w:numPr>
          <w:ilvl w:val="2"/>
          <w:numId w:val="38"/>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All documents containing </w:t>
      </w:r>
      <w:r w:rsidR="000A0F6C" w:rsidRPr="00F216B3">
        <w:rPr>
          <w:rFonts w:asciiTheme="majorHAnsi" w:eastAsia="Times New Roman" w:hAnsiTheme="majorHAnsi" w:cstheme="majorHAnsi"/>
          <w:sz w:val="24"/>
          <w:szCs w:val="24"/>
        </w:rPr>
        <w:t>student’s</w:t>
      </w:r>
      <w:r w:rsidRPr="00F216B3">
        <w:rPr>
          <w:rFonts w:asciiTheme="majorHAnsi" w:eastAsia="Times New Roman" w:hAnsiTheme="majorHAnsi" w:cstheme="majorHAnsi"/>
          <w:sz w:val="24"/>
          <w:szCs w:val="24"/>
        </w:rPr>
        <w:t xml:space="preserve"> personal information will be turned over to the appropriate entity or destroyed. </w:t>
      </w:r>
    </w:p>
    <w:p w14:paraId="5DC52954" w14:textId="3BA5A7E4" w:rsidR="000A0F6C" w:rsidRDefault="000A0F6C">
      <w:pPr>
        <w:rPr>
          <w:rFonts w:asciiTheme="majorHAnsi" w:hAnsiTheme="majorHAnsi" w:cstheme="majorHAnsi"/>
          <w:i/>
          <w:sz w:val="24"/>
          <w:szCs w:val="24"/>
        </w:rPr>
      </w:pPr>
      <w:r>
        <w:rPr>
          <w:rFonts w:asciiTheme="majorHAnsi" w:hAnsiTheme="majorHAnsi" w:cstheme="majorHAnsi"/>
          <w:i/>
          <w:sz w:val="24"/>
          <w:szCs w:val="24"/>
        </w:rPr>
        <w:br w:type="page"/>
      </w:r>
    </w:p>
    <w:p w14:paraId="5D26A420" w14:textId="6873A00D" w:rsidR="00165A02" w:rsidRDefault="000A0F6C" w:rsidP="000A0F6C">
      <w:pPr>
        <w:pStyle w:val="Heading2"/>
      </w:pPr>
      <w:bookmarkStart w:id="49" w:name="_Toc31369063"/>
      <w:r>
        <w:lastRenderedPageBreak/>
        <w:t>Appendix 1</w:t>
      </w:r>
      <w:bookmarkEnd w:id="49"/>
    </w:p>
    <w:p w14:paraId="06B4A3F0" w14:textId="77777777" w:rsidR="006B660C" w:rsidRDefault="006B660C">
      <w:pPr>
        <w:ind w:left="0"/>
        <w:rPr>
          <w:rFonts w:asciiTheme="majorHAnsi" w:hAnsiTheme="majorHAnsi" w:cstheme="majorHAnsi"/>
          <w:iCs/>
          <w:sz w:val="24"/>
          <w:szCs w:val="24"/>
        </w:rPr>
      </w:pPr>
    </w:p>
    <w:p w14:paraId="31DC952E" w14:textId="7653C4DF" w:rsidR="006B660C" w:rsidRDefault="006B660C">
      <w:pPr>
        <w:ind w:left="0"/>
        <w:rPr>
          <w:rFonts w:asciiTheme="majorHAnsi" w:hAnsiTheme="majorHAnsi" w:cstheme="majorHAnsi"/>
          <w:iCs/>
          <w:sz w:val="24"/>
          <w:szCs w:val="24"/>
        </w:rPr>
      </w:pPr>
      <w:r>
        <w:rPr>
          <w:rFonts w:asciiTheme="majorHAnsi" w:hAnsiTheme="majorHAnsi" w:cstheme="majorHAnsi"/>
          <w:iCs/>
          <w:sz w:val="24"/>
          <w:szCs w:val="24"/>
        </w:rPr>
        <w:t>Figure 1:</w:t>
      </w:r>
    </w:p>
    <w:p w14:paraId="36C28C0E" w14:textId="755DFDC0" w:rsidR="000A0F6C" w:rsidRPr="000A0F6C" w:rsidRDefault="006B660C">
      <w:pPr>
        <w:ind w:left="0"/>
        <w:rPr>
          <w:rFonts w:asciiTheme="majorHAnsi" w:hAnsiTheme="majorHAnsi" w:cstheme="majorHAnsi"/>
          <w:iCs/>
          <w:sz w:val="24"/>
          <w:szCs w:val="24"/>
        </w:rPr>
      </w:pPr>
      <w:r>
        <w:rPr>
          <w:rFonts w:asciiTheme="majorHAnsi" w:eastAsia="Times New Roman" w:hAnsiTheme="majorHAnsi" w:cstheme="majorHAnsi"/>
          <w:noProof/>
          <w:sz w:val="24"/>
          <w:szCs w:val="24"/>
        </w:rPr>
        <w:drawing>
          <wp:inline distT="0" distB="0" distL="0" distR="0" wp14:anchorId="07C3D900" wp14:editId="7F688999">
            <wp:extent cx="4133850" cy="272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5-page-001.jpg"/>
                    <pic:cNvPicPr/>
                  </pic:nvPicPr>
                  <pic:blipFill rotWithShape="1">
                    <a:blip r:embed="rId13">
                      <a:extLst>
                        <a:ext uri="{28A0092B-C50C-407E-A947-70E740481C1C}">
                          <a14:useLocalDpi xmlns:a14="http://schemas.microsoft.com/office/drawing/2010/main" val="0"/>
                        </a:ext>
                      </a:extLst>
                    </a:blip>
                    <a:srcRect l="8012" t="9412" r="22437" b="55172"/>
                    <a:stretch/>
                  </pic:blipFill>
                  <pic:spPr bwMode="auto">
                    <a:xfrm>
                      <a:off x="0" y="0"/>
                      <a:ext cx="4133850" cy="2724150"/>
                    </a:xfrm>
                    <a:prstGeom prst="rect">
                      <a:avLst/>
                    </a:prstGeom>
                    <a:ln>
                      <a:noFill/>
                    </a:ln>
                    <a:extLst>
                      <a:ext uri="{53640926-AAD7-44D8-BBD7-CCE9431645EC}">
                        <a14:shadowObscured xmlns:a14="http://schemas.microsoft.com/office/drawing/2010/main"/>
                      </a:ext>
                    </a:extLst>
                  </pic:spPr>
                </pic:pic>
              </a:graphicData>
            </a:graphic>
          </wp:inline>
        </w:drawing>
      </w:r>
    </w:p>
    <w:sectPr w:rsidR="000A0F6C" w:rsidRPr="000A0F6C">
      <w:headerReference w:type="default" r:id="rId14"/>
      <w:footerReference w:type="default" r:id="rId15"/>
      <w:pgSz w:w="12240" w:h="15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Bonnie Caruana" w:date="2019-06-24T17:52:00Z" w:initials="">
    <w:p w14:paraId="550A8675"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formatting</w:t>
      </w:r>
    </w:p>
  </w:comment>
  <w:comment w:id="23" w:author="Lindsay Gammon" w:date="2020-01-09T22:11:00Z" w:initials="">
    <w:p w14:paraId="0FD50C3A"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I am not 100% sure about this, but I thought to opt-out of Trent Student Benefits Plan, the student must provide proof they have another form of benefits provided such as their parents health coverage.</w:t>
      </w:r>
    </w:p>
    <w:p w14:paraId="7B42B8C0"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p>
    <w:p w14:paraId="49B699FB"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if this is true, I feel that this part of the fees is slightly misleading, the student has the right but it is not only subject to a deadline to opt-out, but other criteria would need to be met.</w:t>
      </w:r>
    </w:p>
  </w:comment>
  <w:comment w:id="24" w:author="Nick TDSA" w:date="2020-01-13T14:55:00Z" w:initials="">
    <w:p w14:paraId="7D3E1250"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added in language</w:t>
      </w:r>
    </w:p>
  </w:comment>
  <w:comment w:id="25" w:author="Lindsay Gammon" w:date="2020-01-09T23:16:00Z" w:initials="">
    <w:p w14:paraId="515188FD"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revise?</w:t>
      </w:r>
    </w:p>
  </w:comment>
  <w:comment w:id="26" w:author="Nick TDSA" w:date="2020-01-13T14:55:00Z" w:initials="">
    <w:p w14:paraId="40012A8D"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how so</w:t>
      </w:r>
    </w:p>
  </w:comment>
  <w:comment w:id="28" w:author="Lindsay Gammon" w:date="2020-01-09T23:32:00Z" w:initials="">
    <w:p w14:paraId="07CA387F"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(i)?</w:t>
      </w:r>
    </w:p>
  </w:comment>
  <w:comment w:id="29" w:author="Nick TDSA" w:date="2020-01-13T20:46:00Z" w:initials="">
    <w:p w14:paraId="73E6085F"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denotes one</w:t>
      </w:r>
    </w:p>
  </w:comment>
  <w:comment w:id="30" w:author="Lindsay Gammon" w:date="2020-01-09T23:40:00Z" w:initials="">
    <w:p w14:paraId="5ADC131B"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I am not sure if this is relevant or important but; would the president still have their own vote as president while holding the position as a non-voting member. My overall question is should this be established in the by-laws(if it isn't already)</w:t>
      </w:r>
    </w:p>
  </w:comment>
  <w:comment w:id="31" w:author="Nick TDSA" w:date="2020-01-16T20:59:00Z" w:initials="">
    <w:p w14:paraId="47D5D08B"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move to JD</w:t>
      </w:r>
    </w:p>
  </w:comment>
  <w:comment w:id="32" w:author="Lindsay Gammon" w:date="2020-01-09T23:45:00Z" w:initials="">
    <w:p w14:paraId="70AE4740"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 xml:space="preserve">Is this true only for TDSA elected directors? As part of TUNA my start date was different (April 7th), if non-voting members start dates vary, then this could be clarified to only voting directors that are part of TDSA strictly, and no other student organization. </w:t>
      </w:r>
    </w:p>
    <w:p w14:paraId="68F04B86"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p>
    <w:p w14:paraId="658E3576"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Or should it be established between all of the student organizations that have directors sitting on other boards agree on a consistent date?</w:t>
      </w:r>
    </w:p>
  </w:comment>
  <w:comment w:id="33" w:author="Nick TDSA" w:date="2020-01-15T20:56:00Z" w:initials="">
    <w:p w14:paraId="1BA5CB48"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those dates are in line with our finical year and OUSA unfortunately</w:t>
      </w:r>
    </w:p>
  </w:comment>
  <w:comment w:id="36" w:author="Lindsay Gammon" w:date="2020-01-09T23:49:00Z" w:initials="">
    <w:p w14:paraId="427453B6"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loss of?</w:t>
      </w:r>
    </w:p>
  </w:comment>
  <w:comment w:id="39" w:author="Lindsay Gammon" w:date="2020-01-10T00:28:00Z" w:initials="">
    <w:p w14:paraId="342FE7CD" w14:textId="77777777" w:rsidR="00ED7F3C" w:rsidRDefault="00ED7F3C" w:rsidP="00FE439E">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Should this be clarified? A director could be elected but be non-voting, so they do not necessarily have the right to vote</w:t>
      </w:r>
    </w:p>
    <w:p w14:paraId="2CDC7572" w14:textId="77777777" w:rsidR="00ED7F3C" w:rsidRDefault="00ED7F3C" w:rsidP="00FE439E">
      <w:pPr>
        <w:widowControl w:val="0"/>
        <w:pBdr>
          <w:top w:val="nil"/>
          <w:left w:val="nil"/>
          <w:bottom w:val="nil"/>
          <w:right w:val="nil"/>
          <w:between w:val="nil"/>
        </w:pBdr>
        <w:spacing w:after="0" w:line="240" w:lineRule="auto"/>
        <w:ind w:left="0"/>
        <w:rPr>
          <w:rFonts w:ascii="Arial" w:eastAsia="Arial" w:hAnsi="Arial" w:cs="Arial"/>
          <w:color w:val="000000"/>
        </w:rPr>
      </w:pPr>
    </w:p>
    <w:p w14:paraId="20926551" w14:textId="77777777" w:rsidR="00ED7F3C" w:rsidRDefault="00ED7F3C" w:rsidP="00FE439E">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Should it be clarified as to what a director is in the definitions?</w:t>
      </w:r>
    </w:p>
  </w:comment>
  <w:comment w:id="40" w:author="Nick TDSA" w:date="2020-01-13T19:32:00Z" w:initials="">
    <w:p w14:paraId="2B45922B" w14:textId="77777777" w:rsidR="00ED7F3C" w:rsidRDefault="00ED7F3C" w:rsidP="00FE439E">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have to say it for the 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0A8675" w15:done="0"/>
  <w15:commentEx w15:paraId="49B699FB" w15:done="1"/>
  <w15:commentEx w15:paraId="7D3E1250" w15:done="1"/>
  <w15:commentEx w15:paraId="515188FD" w15:done="0"/>
  <w15:commentEx w15:paraId="40012A8D" w15:done="0"/>
  <w15:commentEx w15:paraId="07CA387F" w15:done="0"/>
  <w15:commentEx w15:paraId="73E6085F" w15:done="0"/>
  <w15:commentEx w15:paraId="5ADC131B" w15:done="0"/>
  <w15:commentEx w15:paraId="47D5D08B" w15:done="0"/>
  <w15:commentEx w15:paraId="658E3576" w15:done="0"/>
  <w15:commentEx w15:paraId="1BA5CB48" w15:done="0"/>
  <w15:commentEx w15:paraId="427453B6" w15:done="0"/>
  <w15:commentEx w15:paraId="20926551" w15:done="0"/>
  <w15:commentEx w15:paraId="2B4592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A8675" w16cid:durableId="21DD364C"/>
  <w16cid:commentId w16cid:paraId="49B699FB" w16cid:durableId="21DD364D"/>
  <w16cid:commentId w16cid:paraId="7D3E1250" w16cid:durableId="21DD364E"/>
  <w16cid:commentId w16cid:paraId="515188FD" w16cid:durableId="21DD364F"/>
  <w16cid:commentId w16cid:paraId="40012A8D" w16cid:durableId="21DD3650"/>
  <w16cid:commentId w16cid:paraId="07CA387F" w16cid:durableId="21DD3651"/>
  <w16cid:commentId w16cid:paraId="73E6085F" w16cid:durableId="21DD3652"/>
  <w16cid:commentId w16cid:paraId="5ADC131B" w16cid:durableId="21DD3653"/>
  <w16cid:commentId w16cid:paraId="47D5D08B" w16cid:durableId="21DD3654"/>
  <w16cid:commentId w16cid:paraId="658E3576" w16cid:durableId="21DD3655"/>
  <w16cid:commentId w16cid:paraId="1BA5CB48" w16cid:durableId="21DD3656"/>
  <w16cid:commentId w16cid:paraId="427453B6" w16cid:durableId="21DD3657"/>
  <w16cid:commentId w16cid:paraId="20926551" w16cid:durableId="21DD3658"/>
  <w16cid:commentId w16cid:paraId="2B45922B" w16cid:durableId="21DD36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5BCBF" w14:textId="77777777" w:rsidR="002666CD" w:rsidRDefault="002666CD">
      <w:pPr>
        <w:spacing w:after="0" w:line="240" w:lineRule="auto"/>
      </w:pPr>
      <w:r>
        <w:separator/>
      </w:r>
    </w:p>
  </w:endnote>
  <w:endnote w:type="continuationSeparator" w:id="0">
    <w:p w14:paraId="1EB51BE9" w14:textId="77777777" w:rsidR="002666CD" w:rsidRDefault="0026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90B4" w14:textId="47F15320" w:rsidR="00ED7F3C" w:rsidRDefault="00ED7F3C">
    <w:pPr>
      <w:pBdr>
        <w:top w:val="nil"/>
        <w:left w:val="nil"/>
        <w:bottom w:val="nil"/>
        <w:right w:val="nil"/>
        <w:between w:val="nil"/>
      </w:pBdr>
      <w:tabs>
        <w:tab w:val="center" w:pos="4680"/>
        <w:tab w:val="right" w:pos="9360"/>
      </w:tabs>
      <w:spacing w:after="0" w:line="240" w:lineRule="auto"/>
      <w:ind w:hanging="851"/>
      <w:jc w:val="center"/>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00ED77B" w14:textId="163E7F27" w:rsidR="00ED7F3C" w:rsidRPr="00F216B3" w:rsidRDefault="00CB5185" w:rsidP="00F216B3">
    <w:pPr>
      <w:rPr>
        <w:rFonts w:asciiTheme="majorHAnsi" w:hAnsiTheme="majorHAnsi" w:cstheme="majorHAnsi"/>
        <w:sz w:val="24"/>
        <w:szCs w:val="24"/>
      </w:rPr>
    </w:pPr>
    <w:r>
      <w:rPr>
        <w:rFonts w:asciiTheme="majorHAnsi" w:hAnsiTheme="majorHAnsi" w:cstheme="majorHAnsi"/>
        <w:color w:val="222222"/>
        <w:sz w:val="24"/>
        <w:szCs w:val="24"/>
        <w:shd w:val="clear" w:color="auto" w:fill="FFFFFF"/>
      </w:rPr>
      <w:t>Pending Approval in the</w:t>
    </w:r>
    <w:r w:rsidR="00ED7F3C" w:rsidRPr="00F216B3">
      <w:rPr>
        <w:rFonts w:asciiTheme="majorHAnsi" w:hAnsiTheme="majorHAnsi" w:cstheme="majorHAnsi"/>
        <w:color w:val="222222"/>
        <w:sz w:val="24"/>
        <w:szCs w:val="24"/>
        <w:shd w:val="clear" w:color="auto" w:fill="FFFFFF"/>
      </w:rPr>
      <w:t xml:space="preserve"> 2019</w:t>
    </w:r>
    <w:r w:rsidR="00ED7F3C">
      <w:rPr>
        <w:rFonts w:asciiTheme="majorHAnsi" w:hAnsiTheme="majorHAnsi" w:cstheme="majorHAnsi"/>
        <w:color w:val="222222"/>
        <w:sz w:val="24"/>
        <w:szCs w:val="24"/>
        <w:shd w:val="clear" w:color="auto" w:fill="FFFFFF"/>
      </w:rPr>
      <w:t>-</w:t>
    </w:r>
    <w:r w:rsidR="00ED7F3C" w:rsidRPr="00F216B3">
      <w:rPr>
        <w:rFonts w:asciiTheme="majorHAnsi" w:hAnsiTheme="majorHAnsi" w:cstheme="majorHAnsi"/>
        <w:color w:val="222222"/>
        <w:sz w:val="24"/>
        <w:szCs w:val="24"/>
        <w:shd w:val="clear" w:color="auto" w:fill="FFFFFF"/>
      </w:rPr>
      <w:t xml:space="preserve">2020 </w:t>
    </w:r>
    <w:r w:rsidR="00ED7F3C">
      <w:rPr>
        <w:rFonts w:asciiTheme="majorHAnsi" w:hAnsiTheme="majorHAnsi" w:cstheme="majorHAnsi"/>
        <w:color w:val="222222"/>
        <w:sz w:val="24"/>
        <w:szCs w:val="24"/>
        <w:shd w:val="clear" w:color="auto" w:fill="FFFFFF"/>
      </w:rPr>
      <w:t>Referendum</w:t>
    </w:r>
    <w:r w:rsidR="00ED7F3C" w:rsidRPr="00F216B3">
      <w:rPr>
        <w:rFonts w:asciiTheme="majorHAnsi" w:hAnsiTheme="majorHAnsi" w:cstheme="majorHAnsi"/>
        <w:color w:val="222222"/>
        <w:sz w:val="24"/>
        <w:szCs w:val="24"/>
        <w:shd w:val="clear" w:color="auto" w:fill="FFFFFF"/>
      </w:rPr>
      <w:t xml:space="preserve"> </w:t>
    </w:r>
    <w:r w:rsidR="00ED7F3C">
      <w:rPr>
        <w:rFonts w:asciiTheme="majorHAnsi" w:hAnsiTheme="majorHAnsi" w:cstheme="majorHAnsi"/>
        <w:color w:val="222222"/>
        <w:sz w:val="24"/>
        <w:szCs w:val="24"/>
        <w:shd w:val="clear" w:color="auto" w:fill="FFFFFF"/>
      </w:rPr>
      <w:t xml:space="preserve">February </w:t>
    </w:r>
    <w:r>
      <w:rPr>
        <w:rFonts w:asciiTheme="majorHAnsi" w:hAnsiTheme="majorHAnsi" w:cstheme="majorHAnsi"/>
        <w:color w:val="222222"/>
        <w:sz w:val="24"/>
        <w:szCs w:val="24"/>
        <w:shd w:val="clear" w:color="auto" w:fill="FFFFFF"/>
      </w:rPr>
      <w:t>10-13</w:t>
    </w:r>
    <w:r w:rsidR="00ED7F3C" w:rsidRPr="00F216B3">
      <w:rPr>
        <w:rFonts w:asciiTheme="majorHAnsi" w:hAnsiTheme="majorHAnsi" w:cstheme="majorHAnsi"/>
        <w:color w:val="222222"/>
        <w:sz w:val="24"/>
        <w:szCs w:val="24"/>
        <w:shd w:val="clear" w:color="auto" w:fill="FFFFFF"/>
      </w:rPr>
      <w:t>, 2020</w:t>
    </w:r>
  </w:p>
  <w:p w14:paraId="762F0C13" w14:textId="77777777" w:rsidR="00ED7F3C" w:rsidRDefault="00ED7F3C">
    <w:pPr>
      <w:widowControl w:val="0"/>
      <w:pBdr>
        <w:top w:val="nil"/>
        <w:left w:val="nil"/>
        <w:bottom w:val="nil"/>
        <w:right w:val="nil"/>
        <w:between w:val="nil"/>
      </w:pBdr>
      <w:spacing w:after="0" w:line="276" w:lineRule="auto"/>
      <w:ind w:left="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73E3" w14:textId="77777777" w:rsidR="002666CD" w:rsidRDefault="002666CD">
      <w:pPr>
        <w:spacing w:after="0" w:line="240" w:lineRule="auto"/>
      </w:pPr>
      <w:r>
        <w:separator/>
      </w:r>
    </w:p>
  </w:footnote>
  <w:footnote w:type="continuationSeparator" w:id="0">
    <w:p w14:paraId="015FF79C" w14:textId="77777777" w:rsidR="002666CD" w:rsidRDefault="00266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493C" w14:textId="55068D46" w:rsidR="00ED7F3C" w:rsidRDefault="00ED7F3C">
    <w:pPr>
      <w:pBdr>
        <w:top w:val="nil"/>
        <w:left w:val="nil"/>
        <w:bottom w:val="nil"/>
        <w:right w:val="nil"/>
        <w:between w:val="nil"/>
      </w:pBdr>
      <w:tabs>
        <w:tab w:val="center" w:pos="4680"/>
        <w:tab w:val="right" w:pos="9360"/>
      </w:tabs>
      <w:spacing w:after="0" w:line="240" w:lineRule="auto"/>
      <w:ind w:hanging="851"/>
      <w:jc w:val="center"/>
      <w:rPr>
        <w:b/>
        <w:color w:val="006600"/>
      </w:rPr>
    </w:pPr>
    <w:r>
      <w:rPr>
        <w:b/>
        <w:color w:val="006600"/>
      </w:rPr>
      <w:t>TDSA Bylaws</w:t>
    </w:r>
  </w:p>
  <w:tbl>
    <w:tblPr>
      <w:tblStyle w:val="af2"/>
      <w:tblW w:w="3403" w:type="dxa"/>
      <w:jc w:val="center"/>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403"/>
    </w:tblGrid>
    <w:tr w:rsidR="00ED7F3C" w14:paraId="21C3581B" w14:textId="77777777" w:rsidTr="00F216B3">
      <w:trPr>
        <w:jc w:val="center"/>
      </w:trPr>
      <w:tc>
        <w:tcPr>
          <w:tcW w:w="3403" w:type="dxa"/>
        </w:tcPr>
        <w:p w14:paraId="20BD7883" w14:textId="77777777" w:rsidR="00ED7F3C" w:rsidRDefault="00ED7F3C" w:rsidP="00F216B3">
          <w:pPr>
            <w:pBdr>
              <w:top w:val="nil"/>
              <w:left w:val="nil"/>
              <w:bottom w:val="nil"/>
              <w:right w:val="nil"/>
              <w:between w:val="nil"/>
            </w:pBdr>
            <w:tabs>
              <w:tab w:val="center" w:pos="4680"/>
              <w:tab w:val="right" w:pos="9360"/>
            </w:tabs>
            <w:ind w:hanging="851"/>
            <w:jc w:val="center"/>
            <w:rPr>
              <w:b/>
              <w:i/>
              <w:color w:val="000000"/>
            </w:rPr>
          </w:pPr>
          <w:r>
            <w:rPr>
              <w:b/>
              <w:i/>
              <w:color w:val="000000"/>
            </w:rPr>
            <w:t>Bylaws</w:t>
          </w:r>
        </w:p>
      </w:tc>
    </w:tr>
    <w:tr w:rsidR="00ED7F3C" w14:paraId="736B1B53" w14:textId="77777777" w:rsidTr="00F216B3">
      <w:trPr>
        <w:jc w:val="center"/>
      </w:trPr>
      <w:tc>
        <w:tcPr>
          <w:tcW w:w="3403" w:type="dxa"/>
        </w:tcPr>
        <w:p w14:paraId="5E17CA3D" w14:textId="6983D279" w:rsidR="00ED7F3C" w:rsidRDefault="00ED7F3C">
          <w:pPr>
            <w:pBdr>
              <w:top w:val="nil"/>
              <w:left w:val="nil"/>
              <w:bottom w:val="nil"/>
              <w:right w:val="nil"/>
              <w:between w:val="nil"/>
            </w:pBdr>
            <w:tabs>
              <w:tab w:val="center" w:pos="4680"/>
              <w:tab w:val="right" w:pos="9360"/>
            </w:tabs>
            <w:ind w:hanging="851"/>
            <w:rPr>
              <w:color w:val="000000"/>
            </w:rPr>
          </w:pPr>
          <w:r>
            <w:rPr>
              <w:color w:val="000000"/>
            </w:rPr>
            <w:t>Created: 2011</w:t>
          </w:r>
        </w:p>
      </w:tc>
    </w:tr>
    <w:tr w:rsidR="00ED7F3C" w14:paraId="677282CF" w14:textId="77777777" w:rsidTr="00F216B3">
      <w:trPr>
        <w:jc w:val="center"/>
      </w:trPr>
      <w:tc>
        <w:tcPr>
          <w:tcW w:w="3403" w:type="dxa"/>
        </w:tcPr>
        <w:p w14:paraId="6F0428A6" w14:textId="52D2513F" w:rsidR="00ED7F3C" w:rsidRDefault="00ED7F3C">
          <w:pPr>
            <w:pBdr>
              <w:top w:val="nil"/>
              <w:left w:val="nil"/>
              <w:bottom w:val="nil"/>
              <w:right w:val="nil"/>
              <w:between w:val="nil"/>
            </w:pBdr>
            <w:tabs>
              <w:tab w:val="center" w:pos="4680"/>
              <w:tab w:val="right" w:pos="9360"/>
            </w:tabs>
            <w:ind w:hanging="851"/>
            <w:rPr>
              <w:color w:val="000000"/>
            </w:rPr>
          </w:pPr>
          <w:r>
            <w:rPr>
              <w:color w:val="000000"/>
            </w:rPr>
            <w:t>Last Revised or Reviewed: 2020</w:t>
          </w:r>
        </w:p>
      </w:tc>
    </w:tr>
  </w:tbl>
  <w:p w14:paraId="2F112614" w14:textId="77777777" w:rsidR="00ED7F3C" w:rsidRDefault="00ED7F3C">
    <w:pPr>
      <w:pBdr>
        <w:top w:val="nil"/>
        <w:left w:val="nil"/>
        <w:bottom w:val="nil"/>
        <w:right w:val="nil"/>
        <w:between w:val="nil"/>
      </w:pBdr>
      <w:tabs>
        <w:tab w:val="center" w:pos="4680"/>
        <w:tab w:val="right" w:pos="9360"/>
      </w:tabs>
      <w:spacing w:after="0" w:line="240" w:lineRule="auto"/>
      <w:ind w:hanging="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709"/>
    <w:multiLevelType w:val="multilevel"/>
    <w:tmpl w:val="9C90A64C"/>
    <w:lvl w:ilvl="0">
      <w:start w:val="1"/>
      <w:numFmt w:val="none"/>
      <w:lvlText w:val="9."/>
      <w:lvlJc w:val="left"/>
      <w:pPr>
        <w:ind w:left="851" w:hanging="851"/>
      </w:pPr>
      <w:rPr>
        <w:rFonts w:hint="default"/>
      </w:rPr>
    </w:lvl>
    <w:lvl w:ilvl="1">
      <w:start w:val="1"/>
      <w:numFmt w:val="decimal"/>
      <w:lvlText w:val="%19.%2."/>
      <w:lvlJc w:val="left"/>
      <w:pPr>
        <w:ind w:left="851" w:hanging="851"/>
      </w:pPr>
      <w:rPr>
        <w:rFonts w:hint="default"/>
      </w:rPr>
    </w:lvl>
    <w:lvl w:ilvl="2">
      <w:start w:val="1"/>
      <w:numFmt w:val="decimal"/>
      <w:lvlText w:val="%19.%2.%3."/>
      <w:lvlJc w:val="left"/>
      <w:pPr>
        <w:ind w:left="851" w:hanging="851"/>
      </w:pPr>
      <w:rPr>
        <w:rFonts w:ascii="Calibri" w:eastAsia="Calibri" w:hAnsi="Calibri" w:cs="Calibri" w:hint="default"/>
        <w:i w:val="0"/>
        <w:iCs/>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 w15:restartNumberingAfterBreak="0">
    <w:nsid w:val="037E229D"/>
    <w:multiLevelType w:val="multilevel"/>
    <w:tmpl w:val="565EC3D4"/>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2" w15:restartNumberingAfterBreak="0">
    <w:nsid w:val="0D8F6777"/>
    <w:multiLevelType w:val="multilevel"/>
    <w:tmpl w:val="FB2C7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81C76"/>
    <w:multiLevelType w:val="multilevel"/>
    <w:tmpl w:val="0BF4F122"/>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4" w15:restartNumberingAfterBreak="0">
    <w:nsid w:val="0F1C644B"/>
    <w:multiLevelType w:val="multilevel"/>
    <w:tmpl w:val="977844E6"/>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5" w15:restartNumberingAfterBreak="0">
    <w:nsid w:val="0F597B86"/>
    <w:multiLevelType w:val="multilevel"/>
    <w:tmpl w:val="CE6826AC"/>
    <w:lvl w:ilvl="0">
      <w:start w:val="1"/>
      <w:numFmt w:val="decimal"/>
      <w:lvlText w:val="%14."/>
      <w:lvlJc w:val="left"/>
      <w:pPr>
        <w:ind w:left="851" w:hanging="851"/>
      </w:pPr>
      <w:rPr>
        <w:rFonts w:hint="default"/>
      </w:rPr>
    </w:lvl>
    <w:lvl w:ilvl="1">
      <w:start w:val="1"/>
      <w:numFmt w:val="decimal"/>
      <w:lvlText w:val="%14.%2."/>
      <w:lvlJc w:val="left"/>
      <w:pPr>
        <w:ind w:left="851" w:hanging="851"/>
      </w:pPr>
      <w:rPr>
        <w:rFonts w:hint="default"/>
      </w:rPr>
    </w:lvl>
    <w:lvl w:ilvl="2">
      <w:start w:val="1"/>
      <w:numFmt w:val="decimal"/>
      <w:lvlText w:val="%14.%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 w15:restartNumberingAfterBreak="0">
    <w:nsid w:val="184D04A6"/>
    <w:multiLevelType w:val="multilevel"/>
    <w:tmpl w:val="D6B0B1EC"/>
    <w:lvl w:ilvl="0">
      <w:start w:val="1"/>
      <w:numFmt w:val="none"/>
      <w:lvlText w:val="4."/>
      <w:lvlJc w:val="left"/>
      <w:pPr>
        <w:ind w:left="851" w:hanging="851"/>
      </w:pPr>
      <w:rPr>
        <w:rFonts w:hint="default"/>
      </w:rPr>
    </w:lvl>
    <w:lvl w:ilvl="1">
      <w:start w:val="1"/>
      <w:numFmt w:val="decimal"/>
      <w:lvlText w:val="4.%2."/>
      <w:lvlJc w:val="left"/>
      <w:pPr>
        <w:ind w:left="851" w:hanging="851"/>
      </w:pPr>
      <w:rPr>
        <w:rFonts w:hint="default"/>
      </w:rPr>
    </w:lvl>
    <w:lvl w:ilvl="2">
      <w:start w:val="1"/>
      <w:numFmt w:val="decimal"/>
      <w:lvlText w:val="4.%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233E48D0"/>
    <w:multiLevelType w:val="multilevel"/>
    <w:tmpl w:val="674C5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BA4035"/>
    <w:multiLevelType w:val="multilevel"/>
    <w:tmpl w:val="FC26E784"/>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9" w15:restartNumberingAfterBreak="0">
    <w:nsid w:val="2A6770EA"/>
    <w:multiLevelType w:val="multilevel"/>
    <w:tmpl w:val="2326EEFA"/>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10" w15:restartNumberingAfterBreak="0">
    <w:nsid w:val="319B564C"/>
    <w:multiLevelType w:val="multilevel"/>
    <w:tmpl w:val="75F001BA"/>
    <w:lvl w:ilvl="0">
      <w:start w:val="1"/>
      <w:numFmt w:val="decimal"/>
      <w:lvlText w:val="%1."/>
      <w:lvlJc w:val="left"/>
      <w:pPr>
        <w:ind w:left="851" w:hanging="851"/>
      </w:pPr>
      <w:rPr>
        <w:rFonts w:hint="default"/>
      </w:rPr>
    </w:lvl>
    <w:lvl w:ilvl="1">
      <w:start w:val="1"/>
      <w:numFmt w:val="decimal"/>
      <w:lvlText w:val="3.%2."/>
      <w:lvlJc w:val="left"/>
      <w:pPr>
        <w:ind w:left="851" w:hanging="851"/>
      </w:pPr>
      <w:rPr>
        <w:rFonts w:hint="default"/>
      </w:rPr>
    </w:lvl>
    <w:lvl w:ilvl="2">
      <w:start w:val="1"/>
      <w:numFmt w:val="decimal"/>
      <w:lvlText w:val="3.%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36EA7428"/>
    <w:multiLevelType w:val="multilevel"/>
    <w:tmpl w:val="FBF0C8CC"/>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12" w15:restartNumberingAfterBreak="0">
    <w:nsid w:val="39023640"/>
    <w:multiLevelType w:val="hybridMultilevel"/>
    <w:tmpl w:val="C172A49E"/>
    <w:lvl w:ilvl="0" w:tplc="88188744">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9222F9"/>
    <w:multiLevelType w:val="multilevel"/>
    <w:tmpl w:val="D50CB19E"/>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14" w15:restartNumberingAfterBreak="0">
    <w:nsid w:val="426D10C4"/>
    <w:multiLevelType w:val="multilevel"/>
    <w:tmpl w:val="E29C370C"/>
    <w:lvl w:ilvl="0">
      <w:start w:val="1"/>
      <w:numFmt w:val="decimal"/>
      <w:lvlText w:val="%15."/>
      <w:lvlJc w:val="left"/>
      <w:pPr>
        <w:ind w:left="851" w:hanging="851"/>
      </w:pPr>
      <w:rPr>
        <w:rFonts w:hint="default"/>
      </w:rPr>
    </w:lvl>
    <w:lvl w:ilvl="1">
      <w:start w:val="1"/>
      <w:numFmt w:val="decimal"/>
      <w:lvlText w:val="%15.%2."/>
      <w:lvlJc w:val="left"/>
      <w:pPr>
        <w:ind w:left="851" w:hanging="851"/>
      </w:pPr>
      <w:rPr>
        <w:rFonts w:hint="default"/>
        <w:i w:val="0"/>
        <w:iCs/>
      </w:rPr>
    </w:lvl>
    <w:lvl w:ilvl="2">
      <w:start w:val="1"/>
      <w:numFmt w:val="decimal"/>
      <w:lvlText w:val="%15.%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5" w15:restartNumberingAfterBreak="0">
    <w:nsid w:val="47A96CD1"/>
    <w:multiLevelType w:val="multilevel"/>
    <w:tmpl w:val="A74A2D74"/>
    <w:lvl w:ilvl="0">
      <w:start w:val="1"/>
      <w:numFmt w:val="none"/>
      <w:lvlText w:val="7."/>
      <w:lvlJc w:val="left"/>
      <w:pPr>
        <w:ind w:left="851" w:hanging="851"/>
      </w:pPr>
      <w:rPr>
        <w:rFonts w:hint="default"/>
      </w:rPr>
    </w:lvl>
    <w:lvl w:ilvl="1">
      <w:start w:val="1"/>
      <w:numFmt w:val="decimal"/>
      <w:lvlText w:val="%17.%2."/>
      <w:lvlJc w:val="left"/>
      <w:pPr>
        <w:ind w:left="851" w:hanging="851"/>
      </w:pPr>
      <w:rPr>
        <w:rFonts w:hint="default"/>
        <w:i w:val="0"/>
        <w:iCs/>
      </w:rPr>
    </w:lvl>
    <w:lvl w:ilvl="2">
      <w:start w:val="1"/>
      <w:numFmt w:val="decimal"/>
      <w:lvlText w:val="%17.%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15:restartNumberingAfterBreak="0">
    <w:nsid w:val="4BD32443"/>
    <w:multiLevelType w:val="multilevel"/>
    <w:tmpl w:val="6794EF04"/>
    <w:lvl w:ilvl="0">
      <w:start w:val="1"/>
      <w:numFmt w:val="none"/>
      <w:lvlText w:val="13."/>
      <w:lvlJc w:val="left"/>
      <w:pPr>
        <w:ind w:left="851" w:hanging="851"/>
      </w:pPr>
      <w:rPr>
        <w:rFonts w:hint="default"/>
      </w:rPr>
    </w:lvl>
    <w:lvl w:ilvl="1">
      <w:start w:val="1"/>
      <w:numFmt w:val="decimal"/>
      <w:lvlText w:val="%113.%2."/>
      <w:lvlJc w:val="left"/>
      <w:pPr>
        <w:ind w:left="851" w:hanging="851"/>
      </w:pPr>
      <w:rPr>
        <w:rFonts w:hint="default"/>
        <w:i w:val="0"/>
        <w:iCs/>
      </w:rPr>
    </w:lvl>
    <w:lvl w:ilvl="2">
      <w:start w:val="1"/>
      <w:numFmt w:val="decimal"/>
      <w:lvlText w:val="%113.%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4C826075"/>
    <w:multiLevelType w:val="hybridMultilevel"/>
    <w:tmpl w:val="8A0ECD48"/>
    <w:lvl w:ilvl="0" w:tplc="88188744">
      <w:start w:val="1"/>
      <w:numFmt w:val="decimal"/>
      <w:lvlText w:val="1.%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1E6694"/>
    <w:multiLevelType w:val="hybridMultilevel"/>
    <w:tmpl w:val="2586D1AE"/>
    <w:lvl w:ilvl="0" w:tplc="88188744">
      <w:start w:val="1"/>
      <w:numFmt w:val="decimal"/>
      <w:lvlText w:val="1.%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CA4D3C"/>
    <w:multiLevelType w:val="multilevel"/>
    <w:tmpl w:val="58506E66"/>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20" w15:restartNumberingAfterBreak="0">
    <w:nsid w:val="51D92D65"/>
    <w:multiLevelType w:val="multilevel"/>
    <w:tmpl w:val="93188200"/>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21" w15:restartNumberingAfterBreak="0">
    <w:nsid w:val="58A61EED"/>
    <w:multiLevelType w:val="multilevel"/>
    <w:tmpl w:val="5F2A43CC"/>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22" w15:restartNumberingAfterBreak="0">
    <w:nsid w:val="58CF383A"/>
    <w:multiLevelType w:val="multilevel"/>
    <w:tmpl w:val="933878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D293306"/>
    <w:multiLevelType w:val="multilevel"/>
    <w:tmpl w:val="57A85B50"/>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24" w15:restartNumberingAfterBreak="0">
    <w:nsid w:val="646F4B31"/>
    <w:multiLevelType w:val="multilevel"/>
    <w:tmpl w:val="2EDE50F8"/>
    <w:lvl w:ilvl="0">
      <w:start w:val="1"/>
      <w:numFmt w:val="none"/>
      <w:lvlText w:val="5."/>
      <w:lvlJc w:val="left"/>
      <w:pPr>
        <w:ind w:left="851" w:hanging="851"/>
      </w:pPr>
      <w:rPr>
        <w:rFonts w:hint="default"/>
      </w:rPr>
    </w:lvl>
    <w:lvl w:ilvl="1">
      <w:start w:val="1"/>
      <w:numFmt w:val="decimal"/>
      <w:lvlText w:val="%15.%2."/>
      <w:lvlJc w:val="left"/>
      <w:pPr>
        <w:ind w:left="851" w:hanging="851"/>
      </w:pPr>
      <w:rPr>
        <w:rFonts w:hint="default"/>
        <w:i w:val="0"/>
        <w:iCs/>
      </w:rPr>
    </w:lvl>
    <w:lvl w:ilvl="2">
      <w:start w:val="1"/>
      <w:numFmt w:val="decimal"/>
      <w:lvlText w:val="%15.%2.%3."/>
      <w:lvlJc w:val="left"/>
      <w:pPr>
        <w:ind w:left="851" w:hanging="851"/>
      </w:pPr>
      <w:rPr>
        <w:rFonts w:ascii="Calibri" w:eastAsia="Calibri" w:hAnsi="Calibri" w:cs="Calibri" w:hint="default"/>
        <w:i w:val="0"/>
        <w:iCs/>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5" w15:restartNumberingAfterBreak="0">
    <w:nsid w:val="65745DBE"/>
    <w:multiLevelType w:val="hybridMultilevel"/>
    <w:tmpl w:val="2660B4A0"/>
    <w:lvl w:ilvl="0" w:tplc="88188744">
      <w:start w:val="1"/>
      <w:numFmt w:val="decimal"/>
      <w:lvlText w:val="1.%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911C09"/>
    <w:multiLevelType w:val="multilevel"/>
    <w:tmpl w:val="8EFA99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8D92BFE"/>
    <w:multiLevelType w:val="multilevel"/>
    <w:tmpl w:val="E500B950"/>
    <w:lvl w:ilvl="0">
      <w:start w:val="1"/>
      <w:numFmt w:val="decimal"/>
      <w:lvlText w:val="1%1."/>
      <w:lvlJc w:val="left"/>
      <w:pPr>
        <w:ind w:left="851" w:hanging="851"/>
      </w:pPr>
      <w:rPr>
        <w:rFonts w:hint="default"/>
      </w:rPr>
    </w:lvl>
    <w:lvl w:ilvl="1">
      <w:start w:val="1"/>
      <w:numFmt w:val="decimal"/>
      <w:lvlText w:val="1%1.%2."/>
      <w:lvlJc w:val="left"/>
      <w:pPr>
        <w:ind w:left="851" w:hanging="851"/>
      </w:pPr>
      <w:rPr>
        <w:rFonts w:hint="default"/>
        <w:i w:val="0"/>
        <w:iCs/>
      </w:rPr>
    </w:lvl>
    <w:lvl w:ilvl="2">
      <w:start w:val="1"/>
      <w:numFmt w:val="decimal"/>
      <w:lvlText w:val="1%1.%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6C651B7C"/>
    <w:multiLevelType w:val="multilevel"/>
    <w:tmpl w:val="2982BC02"/>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29" w15:restartNumberingAfterBreak="0">
    <w:nsid w:val="6FBC43E6"/>
    <w:multiLevelType w:val="multilevel"/>
    <w:tmpl w:val="380A30CE"/>
    <w:lvl w:ilvl="0">
      <w:start w:val="1"/>
      <w:numFmt w:val="decimal"/>
      <w:lvlText w:val="%10."/>
      <w:lvlJc w:val="left"/>
      <w:pPr>
        <w:ind w:left="851" w:hanging="851"/>
      </w:pPr>
      <w:rPr>
        <w:rFonts w:hint="default"/>
      </w:rPr>
    </w:lvl>
    <w:lvl w:ilvl="1">
      <w:start w:val="1"/>
      <w:numFmt w:val="decimal"/>
      <w:lvlText w:val="%10.%2."/>
      <w:lvlJc w:val="left"/>
      <w:pPr>
        <w:ind w:left="851" w:hanging="851"/>
      </w:pPr>
      <w:rPr>
        <w:rFonts w:hint="default"/>
      </w:rPr>
    </w:lvl>
    <w:lvl w:ilvl="2">
      <w:start w:val="1"/>
      <w:numFmt w:val="decimal"/>
      <w:lvlText w:val="%10.%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0" w15:restartNumberingAfterBreak="0">
    <w:nsid w:val="6FCD5C5A"/>
    <w:multiLevelType w:val="multilevel"/>
    <w:tmpl w:val="7B90BF5E"/>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31" w15:restartNumberingAfterBreak="0">
    <w:nsid w:val="7B2C0B53"/>
    <w:multiLevelType w:val="multilevel"/>
    <w:tmpl w:val="5D1EAA9E"/>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32" w15:restartNumberingAfterBreak="0">
    <w:nsid w:val="7B8D1726"/>
    <w:multiLevelType w:val="multilevel"/>
    <w:tmpl w:val="75F001BA"/>
    <w:lvl w:ilvl="0">
      <w:start w:val="1"/>
      <w:numFmt w:val="decimal"/>
      <w:lvlText w:val="%1."/>
      <w:lvlJc w:val="left"/>
      <w:pPr>
        <w:ind w:left="851" w:hanging="851"/>
      </w:pPr>
      <w:rPr>
        <w:rFonts w:hint="default"/>
      </w:rPr>
    </w:lvl>
    <w:lvl w:ilvl="1">
      <w:start w:val="1"/>
      <w:numFmt w:val="decimal"/>
      <w:lvlText w:val="3.%2."/>
      <w:lvlJc w:val="left"/>
      <w:pPr>
        <w:ind w:left="851" w:hanging="851"/>
      </w:pPr>
      <w:rPr>
        <w:rFonts w:hint="default"/>
      </w:rPr>
    </w:lvl>
    <w:lvl w:ilvl="2">
      <w:start w:val="1"/>
      <w:numFmt w:val="decimal"/>
      <w:lvlText w:val="3.%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3" w15:restartNumberingAfterBreak="0">
    <w:nsid w:val="7F77519C"/>
    <w:multiLevelType w:val="multilevel"/>
    <w:tmpl w:val="D4F09F94"/>
    <w:lvl w:ilvl="0">
      <w:start w:val="1"/>
      <w:numFmt w:val="decimal"/>
      <w:lvlText w:val="%1."/>
      <w:lvlJc w:val="left"/>
      <w:pPr>
        <w:ind w:left="851" w:hanging="851"/>
      </w:pPr>
    </w:lvl>
    <w:lvl w:ilvl="1">
      <w:start w:val="1"/>
      <w:numFmt w:val="decimal"/>
      <w:lvlText w:val="0.%2"/>
      <w:lvlJc w:val="left"/>
      <w:pPr>
        <w:ind w:left="851" w:hanging="851"/>
      </w:pPr>
      <w:rPr>
        <w:rFonts w:hint="default"/>
      </w:r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num w:numId="1">
    <w:abstractNumId w:val="33"/>
  </w:num>
  <w:num w:numId="2">
    <w:abstractNumId w:val="8"/>
  </w:num>
  <w:num w:numId="3">
    <w:abstractNumId w:val="11"/>
  </w:num>
  <w:num w:numId="4">
    <w:abstractNumId w:val="23"/>
  </w:num>
  <w:num w:numId="5">
    <w:abstractNumId w:val="20"/>
  </w:num>
  <w:num w:numId="6">
    <w:abstractNumId w:val="22"/>
  </w:num>
  <w:num w:numId="7">
    <w:abstractNumId w:val="30"/>
  </w:num>
  <w:num w:numId="8">
    <w:abstractNumId w:val="31"/>
  </w:num>
  <w:num w:numId="9">
    <w:abstractNumId w:val="1"/>
  </w:num>
  <w:num w:numId="10">
    <w:abstractNumId w:val="4"/>
  </w:num>
  <w:num w:numId="11">
    <w:abstractNumId w:val="21"/>
  </w:num>
  <w:num w:numId="12">
    <w:abstractNumId w:val="9"/>
  </w:num>
  <w:num w:numId="13">
    <w:abstractNumId w:val="13"/>
  </w:num>
  <w:num w:numId="14">
    <w:abstractNumId w:val="19"/>
  </w:num>
  <w:num w:numId="15">
    <w:abstractNumId w:val="26"/>
  </w:num>
  <w:num w:numId="16">
    <w:abstractNumId w:val="28"/>
  </w:num>
  <w:num w:numId="17">
    <w:abstractNumId w:val="2"/>
  </w:num>
  <w:num w:numId="18">
    <w:abstractNumId w:val="25"/>
  </w:num>
  <w:num w:numId="19">
    <w:abstractNumId w:val="7"/>
  </w:num>
  <w:num w:numId="20">
    <w:abstractNumId w:val="17"/>
  </w:num>
  <w:num w:numId="21">
    <w:abstractNumId w:val="12"/>
  </w:num>
  <w:num w:numId="22">
    <w:abstractNumId w:val="3"/>
  </w:num>
  <w:num w:numId="23">
    <w:abstractNumId w:val="18"/>
  </w:num>
  <w:num w:numId="24">
    <w:abstractNumId w:val="32"/>
  </w:num>
  <w:num w:numId="25">
    <w:abstractNumId w:val="10"/>
  </w:num>
  <w:num w:numId="26">
    <w:abstractNumId w:val="6"/>
  </w:num>
  <w:num w:numId="27">
    <w:abstractNumId w:val="24"/>
  </w:num>
  <w:num w:numId="28">
    <w:abstractNumId w:val="30"/>
    <w:lvlOverride w:ilvl="0">
      <w:lvl w:ilvl="0">
        <w:start w:val="1"/>
        <w:numFmt w:val="none"/>
        <w:lvlText w:val="6."/>
        <w:lvlJc w:val="left"/>
        <w:pPr>
          <w:ind w:left="851" w:hanging="851"/>
        </w:pPr>
        <w:rPr>
          <w:rFonts w:hint="default"/>
        </w:rPr>
      </w:lvl>
    </w:lvlOverride>
    <w:lvlOverride w:ilvl="1">
      <w:lvl w:ilvl="1">
        <w:start w:val="1"/>
        <w:numFmt w:val="decimal"/>
        <w:lvlText w:val="%16.%2."/>
        <w:lvlJc w:val="left"/>
        <w:pPr>
          <w:ind w:left="851" w:hanging="851"/>
        </w:pPr>
        <w:rPr>
          <w:rFonts w:hint="default"/>
        </w:rPr>
      </w:lvl>
    </w:lvlOverride>
    <w:lvlOverride w:ilvl="2">
      <w:lvl w:ilvl="2">
        <w:start w:val="1"/>
        <w:numFmt w:val="decimal"/>
        <w:lvlText w:val="%16.%2.%3."/>
        <w:lvlJc w:val="left"/>
        <w:pPr>
          <w:ind w:left="851" w:hanging="851"/>
        </w:pPr>
        <w:rPr>
          <w:rFonts w:ascii="Calibri" w:eastAsia="Calibri" w:hAnsi="Calibri" w:cs="Calibri" w:hint="default"/>
          <w:sz w:val="22"/>
          <w:szCs w:val="22"/>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29">
    <w:abstractNumId w:val="15"/>
  </w:num>
  <w:num w:numId="30">
    <w:abstractNumId w:val="30"/>
    <w:lvlOverride w:ilvl="0">
      <w:lvl w:ilvl="0">
        <w:start w:val="1"/>
        <w:numFmt w:val="none"/>
        <w:lvlText w:val="8."/>
        <w:lvlJc w:val="left"/>
        <w:pPr>
          <w:ind w:left="851" w:hanging="851"/>
        </w:pPr>
        <w:rPr>
          <w:rFonts w:hint="default"/>
        </w:rPr>
      </w:lvl>
    </w:lvlOverride>
    <w:lvlOverride w:ilvl="1">
      <w:lvl w:ilvl="1">
        <w:start w:val="1"/>
        <w:numFmt w:val="decimal"/>
        <w:lvlText w:val="%19.%2."/>
        <w:lvlJc w:val="left"/>
        <w:pPr>
          <w:ind w:left="851" w:hanging="851"/>
        </w:pPr>
        <w:rPr>
          <w:rFonts w:hint="default"/>
        </w:rPr>
      </w:lvl>
    </w:lvlOverride>
    <w:lvlOverride w:ilvl="2">
      <w:lvl w:ilvl="2">
        <w:start w:val="1"/>
        <w:numFmt w:val="decimal"/>
        <w:lvlText w:val="%19.%2.%3."/>
        <w:lvlJc w:val="left"/>
        <w:pPr>
          <w:ind w:left="851" w:hanging="851"/>
        </w:pPr>
        <w:rPr>
          <w:rFonts w:ascii="Calibri" w:eastAsia="Calibri" w:hAnsi="Calibri" w:cs="Calibri" w:hint="default"/>
          <w:sz w:val="22"/>
          <w:szCs w:val="22"/>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31">
    <w:abstractNumId w:val="30"/>
    <w:lvlOverride w:ilvl="0">
      <w:lvl w:ilvl="0">
        <w:start w:val="1"/>
        <w:numFmt w:val="none"/>
        <w:lvlText w:val="8."/>
        <w:lvlJc w:val="left"/>
        <w:pPr>
          <w:ind w:left="851" w:hanging="851"/>
        </w:pPr>
        <w:rPr>
          <w:rFonts w:hint="default"/>
        </w:rPr>
      </w:lvl>
    </w:lvlOverride>
    <w:lvlOverride w:ilvl="1">
      <w:lvl w:ilvl="1">
        <w:start w:val="1"/>
        <w:numFmt w:val="decimal"/>
        <w:lvlText w:val="%18.%2."/>
        <w:lvlJc w:val="left"/>
        <w:pPr>
          <w:ind w:left="851" w:hanging="851"/>
        </w:pPr>
        <w:rPr>
          <w:rFonts w:hint="default"/>
        </w:rPr>
      </w:lvl>
    </w:lvlOverride>
    <w:lvlOverride w:ilvl="2">
      <w:lvl w:ilvl="2">
        <w:start w:val="1"/>
        <w:numFmt w:val="decimal"/>
        <w:lvlText w:val="%18.%2.%3."/>
        <w:lvlJc w:val="left"/>
        <w:pPr>
          <w:ind w:left="851" w:hanging="851"/>
        </w:pPr>
        <w:rPr>
          <w:rFonts w:ascii="Calibri" w:eastAsia="Calibri" w:hAnsi="Calibri" w:cs="Calibri" w:hint="default"/>
          <w:sz w:val="22"/>
          <w:szCs w:val="22"/>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32">
    <w:abstractNumId w:val="0"/>
  </w:num>
  <w:num w:numId="33">
    <w:abstractNumId w:val="29"/>
  </w:num>
  <w:num w:numId="34">
    <w:abstractNumId w:val="27"/>
  </w:num>
  <w:num w:numId="35">
    <w:abstractNumId w:val="30"/>
    <w:lvlOverride w:ilvl="0">
      <w:lvl w:ilvl="0">
        <w:start w:val="1"/>
        <w:numFmt w:val="none"/>
        <w:lvlText w:val="12."/>
        <w:lvlJc w:val="left"/>
        <w:pPr>
          <w:ind w:left="851" w:hanging="851"/>
        </w:pPr>
        <w:rPr>
          <w:rFonts w:hint="default"/>
        </w:rPr>
      </w:lvl>
    </w:lvlOverride>
    <w:lvlOverride w:ilvl="1">
      <w:lvl w:ilvl="1">
        <w:start w:val="1"/>
        <w:numFmt w:val="decimal"/>
        <w:lvlText w:val="%112.%2."/>
        <w:lvlJc w:val="left"/>
        <w:pPr>
          <w:ind w:left="851" w:hanging="851"/>
        </w:pPr>
        <w:rPr>
          <w:rFonts w:hint="default"/>
        </w:rPr>
      </w:lvl>
    </w:lvlOverride>
    <w:lvlOverride w:ilvl="2">
      <w:lvl w:ilvl="2">
        <w:start w:val="1"/>
        <w:numFmt w:val="decimal"/>
        <w:lvlText w:val="%112.%2.%3."/>
        <w:lvlJc w:val="left"/>
        <w:pPr>
          <w:ind w:left="851" w:hanging="851"/>
        </w:pPr>
        <w:rPr>
          <w:rFonts w:ascii="Calibri" w:eastAsia="Calibri" w:hAnsi="Calibri" w:cs="Calibri" w:hint="default"/>
          <w:sz w:val="22"/>
          <w:szCs w:val="22"/>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36">
    <w:abstractNumId w:val="16"/>
  </w:num>
  <w:num w:numId="37">
    <w:abstractNumId w:val="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NzY3NTMxNjE1NjFU0lEKTi0uzszPAykwqQUAkzr+WiwAAAA="/>
  </w:docVars>
  <w:rsids>
    <w:rsidRoot w:val="00165A02"/>
    <w:rsid w:val="00024654"/>
    <w:rsid w:val="000432FC"/>
    <w:rsid w:val="000A0F6C"/>
    <w:rsid w:val="00165A02"/>
    <w:rsid w:val="00237C20"/>
    <w:rsid w:val="002666CD"/>
    <w:rsid w:val="00382041"/>
    <w:rsid w:val="003845A6"/>
    <w:rsid w:val="00385A18"/>
    <w:rsid w:val="003F4237"/>
    <w:rsid w:val="0041784C"/>
    <w:rsid w:val="00424192"/>
    <w:rsid w:val="00596391"/>
    <w:rsid w:val="006B660C"/>
    <w:rsid w:val="006C1F4F"/>
    <w:rsid w:val="006F4255"/>
    <w:rsid w:val="007911DA"/>
    <w:rsid w:val="00A36745"/>
    <w:rsid w:val="00B03272"/>
    <w:rsid w:val="00B75829"/>
    <w:rsid w:val="00B81602"/>
    <w:rsid w:val="00C35AB8"/>
    <w:rsid w:val="00C44C6D"/>
    <w:rsid w:val="00C72EAC"/>
    <w:rsid w:val="00CB5185"/>
    <w:rsid w:val="00D7120C"/>
    <w:rsid w:val="00DA6614"/>
    <w:rsid w:val="00E21A7B"/>
    <w:rsid w:val="00ED7F3C"/>
    <w:rsid w:val="00EE4AE2"/>
    <w:rsid w:val="00F216B3"/>
    <w:rsid w:val="00FE43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F43BD"/>
  <w15:docId w15:val="{068AFDE5-497A-4453-A3FE-B5BF3DA7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ind w:left="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b/>
      <w:color w:val="000000"/>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3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72"/>
    <w:rPr>
      <w:rFonts w:ascii="Segoe UI" w:hAnsi="Segoe UI" w:cs="Segoe UI"/>
      <w:sz w:val="18"/>
      <w:szCs w:val="18"/>
    </w:rPr>
  </w:style>
  <w:style w:type="paragraph" w:styleId="Header">
    <w:name w:val="header"/>
    <w:basedOn w:val="Normal"/>
    <w:link w:val="HeaderChar"/>
    <w:uiPriority w:val="99"/>
    <w:unhideWhenUsed/>
    <w:rsid w:val="00F2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B3"/>
  </w:style>
  <w:style w:type="paragraph" w:styleId="Footer">
    <w:name w:val="footer"/>
    <w:basedOn w:val="Normal"/>
    <w:link w:val="FooterChar"/>
    <w:uiPriority w:val="99"/>
    <w:unhideWhenUsed/>
    <w:rsid w:val="00F2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B3"/>
  </w:style>
  <w:style w:type="paragraph" w:styleId="TOC1">
    <w:name w:val="toc 1"/>
    <w:basedOn w:val="Normal"/>
    <w:next w:val="Normal"/>
    <w:autoRedefine/>
    <w:uiPriority w:val="39"/>
    <w:unhideWhenUsed/>
    <w:rsid w:val="00F216B3"/>
    <w:pPr>
      <w:spacing w:after="100"/>
      <w:ind w:left="0"/>
    </w:pPr>
  </w:style>
  <w:style w:type="paragraph" w:styleId="TOC2">
    <w:name w:val="toc 2"/>
    <w:basedOn w:val="Normal"/>
    <w:next w:val="Normal"/>
    <w:autoRedefine/>
    <w:uiPriority w:val="39"/>
    <w:unhideWhenUsed/>
    <w:rsid w:val="000432FC"/>
    <w:pPr>
      <w:tabs>
        <w:tab w:val="left" w:pos="709"/>
        <w:tab w:val="right" w:pos="9350"/>
      </w:tabs>
      <w:spacing w:after="100"/>
      <w:ind w:left="220"/>
    </w:pPr>
  </w:style>
  <w:style w:type="character" w:styleId="Hyperlink">
    <w:name w:val="Hyperlink"/>
    <w:basedOn w:val="DefaultParagraphFont"/>
    <w:uiPriority w:val="99"/>
    <w:unhideWhenUsed/>
    <w:rsid w:val="00F216B3"/>
    <w:rPr>
      <w:color w:val="0000FF" w:themeColor="hyperlink"/>
      <w:u w:val="single"/>
    </w:rPr>
  </w:style>
  <w:style w:type="paragraph" w:styleId="ListParagraph">
    <w:name w:val="List Paragraph"/>
    <w:basedOn w:val="Normal"/>
    <w:uiPriority w:val="34"/>
    <w:qFormat/>
    <w:rsid w:val="00F21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6E44-6F32-4F55-B5A1-8623654C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4968</Words>
  <Characters>28323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C</cp:lastModifiedBy>
  <cp:revision>2</cp:revision>
  <cp:lastPrinted>2020-01-30T17:03:00Z</cp:lastPrinted>
  <dcterms:created xsi:type="dcterms:W3CDTF">2020-03-19T15:51:00Z</dcterms:created>
  <dcterms:modified xsi:type="dcterms:W3CDTF">2020-03-19T15:51:00Z</dcterms:modified>
</cp:coreProperties>
</file>